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0EB" w:rsidRPr="002F5B38" w:rsidRDefault="00370A31" w:rsidP="00370A31">
      <w:pPr>
        <w:widowControl/>
        <w:jc w:val="center"/>
        <w:rPr>
          <w:rFonts w:asciiTheme="majorEastAsia" w:eastAsiaTheme="majorEastAsia" w:hAnsiTheme="majorEastAsia"/>
          <w:sz w:val="28"/>
          <w:szCs w:val="28"/>
        </w:rPr>
      </w:pPr>
      <w:r w:rsidRPr="00370A31">
        <w:rPr>
          <w:rFonts w:asciiTheme="majorEastAsia" w:eastAsiaTheme="majorEastAsia" w:hAnsiTheme="majorEastAsia" w:hint="eastAsia"/>
          <w:sz w:val="28"/>
          <w:szCs w:val="28"/>
        </w:rPr>
        <w:t>VR课程资源和对应头显</w:t>
      </w:r>
      <w:bookmarkStart w:id="0" w:name="_GoBack"/>
      <w:bookmarkEnd w:id="0"/>
    </w:p>
    <w:tbl>
      <w:tblPr>
        <w:tblW w:w="8429" w:type="dxa"/>
        <w:jc w:val="center"/>
        <w:tblInd w:w="93" w:type="dxa"/>
        <w:tblLook w:val="04A0" w:firstRow="1" w:lastRow="0" w:firstColumn="1" w:lastColumn="0" w:noHBand="0" w:noVBand="1"/>
      </w:tblPr>
      <w:tblGrid>
        <w:gridCol w:w="598"/>
        <w:gridCol w:w="1306"/>
        <w:gridCol w:w="550"/>
        <w:gridCol w:w="3278"/>
        <w:gridCol w:w="1011"/>
        <w:gridCol w:w="1686"/>
      </w:tblGrid>
      <w:tr w:rsidR="009F0D46" w:rsidRPr="002F5B38" w:rsidTr="00EA0827">
        <w:trPr>
          <w:trHeight w:val="270"/>
          <w:jc w:val="center"/>
        </w:trPr>
        <w:tc>
          <w:tcPr>
            <w:tcW w:w="598" w:type="dxa"/>
            <w:tcBorders>
              <w:top w:val="single" w:sz="4" w:space="0" w:color="auto"/>
              <w:left w:val="single" w:sz="4" w:space="0" w:color="auto"/>
              <w:bottom w:val="nil"/>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b/>
                <w:bCs/>
                <w:kern w:val="0"/>
                <w:sz w:val="15"/>
                <w:szCs w:val="15"/>
              </w:rPr>
            </w:pPr>
            <w:r w:rsidRPr="008A3114">
              <w:rPr>
                <w:rFonts w:asciiTheme="majorEastAsia" w:eastAsiaTheme="majorEastAsia" w:hAnsiTheme="majorEastAsia" w:cs="宋体" w:hint="eastAsia"/>
                <w:b/>
                <w:bCs/>
                <w:kern w:val="0"/>
                <w:sz w:val="15"/>
                <w:szCs w:val="15"/>
              </w:rPr>
              <w:t>序号</w:t>
            </w:r>
          </w:p>
        </w:tc>
        <w:tc>
          <w:tcPr>
            <w:tcW w:w="1306" w:type="dxa"/>
            <w:tcBorders>
              <w:top w:val="single" w:sz="4" w:space="0" w:color="auto"/>
              <w:left w:val="nil"/>
              <w:bottom w:val="nil"/>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b/>
                <w:bCs/>
                <w:kern w:val="0"/>
                <w:sz w:val="15"/>
                <w:szCs w:val="15"/>
              </w:rPr>
            </w:pPr>
            <w:r w:rsidRPr="008A3114">
              <w:rPr>
                <w:rFonts w:asciiTheme="majorEastAsia" w:eastAsiaTheme="majorEastAsia" w:hAnsiTheme="majorEastAsia" w:cs="宋体" w:hint="eastAsia"/>
                <w:b/>
                <w:bCs/>
                <w:kern w:val="0"/>
                <w:sz w:val="15"/>
                <w:szCs w:val="15"/>
              </w:rPr>
              <w:t>体验课名称</w:t>
            </w:r>
          </w:p>
        </w:tc>
        <w:tc>
          <w:tcPr>
            <w:tcW w:w="550" w:type="dxa"/>
            <w:tcBorders>
              <w:top w:val="single" w:sz="4" w:space="0" w:color="auto"/>
              <w:left w:val="nil"/>
              <w:bottom w:val="nil"/>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b/>
                <w:bCs/>
                <w:kern w:val="0"/>
                <w:sz w:val="15"/>
                <w:szCs w:val="15"/>
              </w:rPr>
            </w:pPr>
            <w:r w:rsidRPr="008A3114">
              <w:rPr>
                <w:rFonts w:asciiTheme="majorEastAsia" w:eastAsiaTheme="majorEastAsia" w:hAnsiTheme="majorEastAsia" w:cs="宋体" w:hint="eastAsia"/>
                <w:b/>
                <w:bCs/>
                <w:kern w:val="0"/>
                <w:sz w:val="15"/>
                <w:szCs w:val="15"/>
              </w:rPr>
              <w:t>课时</w:t>
            </w:r>
          </w:p>
        </w:tc>
        <w:tc>
          <w:tcPr>
            <w:tcW w:w="3278" w:type="dxa"/>
            <w:tcBorders>
              <w:top w:val="single" w:sz="4" w:space="0" w:color="auto"/>
              <w:left w:val="nil"/>
              <w:bottom w:val="nil"/>
              <w:right w:val="single" w:sz="4" w:space="0" w:color="000000"/>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b/>
                <w:bCs/>
                <w:kern w:val="0"/>
                <w:sz w:val="15"/>
                <w:szCs w:val="15"/>
              </w:rPr>
            </w:pPr>
            <w:r w:rsidRPr="008A3114">
              <w:rPr>
                <w:rFonts w:asciiTheme="majorEastAsia" w:eastAsiaTheme="majorEastAsia" w:hAnsiTheme="majorEastAsia" w:cs="宋体" w:hint="eastAsia"/>
                <w:b/>
                <w:bCs/>
                <w:kern w:val="0"/>
                <w:sz w:val="15"/>
                <w:szCs w:val="15"/>
              </w:rPr>
              <w:t>主要知识点</w:t>
            </w:r>
          </w:p>
        </w:tc>
        <w:tc>
          <w:tcPr>
            <w:tcW w:w="1011" w:type="dxa"/>
            <w:tcBorders>
              <w:top w:val="single" w:sz="4" w:space="0" w:color="auto"/>
              <w:left w:val="nil"/>
              <w:bottom w:val="nil"/>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b/>
                <w:bCs/>
                <w:kern w:val="0"/>
                <w:szCs w:val="21"/>
              </w:rPr>
            </w:pPr>
            <w:r w:rsidRPr="008A3114">
              <w:rPr>
                <w:rFonts w:asciiTheme="majorEastAsia" w:eastAsiaTheme="majorEastAsia" w:hAnsiTheme="majorEastAsia" w:cs="宋体" w:hint="eastAsia"/>
                <w:b/>
                <w:bCs/>
                <w:kern w:val="0"/>
                <w:szCs w:val="21"/>
              </w:rPr>
              <w:t>备注</w:t>
            </w:r>
          </w:p>
        </w:tc>
        <w:tc>
          <w:tcPr>
            <w:tcW w:w="1686" w:type="dxa"/>
            <w:tcBorders>
              <w:top w:val="single" w:sz="4" w:space="0" w:color="auto"/>
              <w:left w:val="nil"/>
              <w:bottom w:val="nil"/>
              <w:right w:val="single" w:sz="4" w:space="0" w:color="auto"/>
            </w:tcBorders>
          </w:tcPr>
          <w:p w:rsidR="009F0D46" w:rsidRPr="008A3114" w:rsidRDefault="00C054DC" w:rsidP="001476C1">
            <w:pPr>
              <w:widowControl/>
              <w:jc w:val="center"/>
              <w:rPr>
                <w:rFonts w:asciiTheme="majorEastAsia" w:eastAsiaTheme="majorEastAsia" w:hAnsiTheme="majorEastAsia" w:cs="宋体"/>
                <w:b/>
                <w:bCs/>
                <w:kern w:val="0"/>
                <w:szCs w:val="21"/>
              </w:rPr>
            </w:pPr>
            <w:proofErr w:type="gramStart"/>
            <w:r>
              <w:rPr>
                <w:rFonts w:asciiTheme="majorEastAsia" w:eastAsiaTheme="majorEastAsia" w:hAnsiTheme="majorEastAsia" w:cs="宋体" w:hint="eastAsia"/>
                <w:b/>
                <w:bCs/>
                <w:kern w:val="0"/>
                <w:szCs w:val="21"/>
              </w:rPr>
              <w:t>对应头显</w:t>
            </w:r>
            <w:proofErr w:type="gramEnd"/>
          </w:p>
        </w:tc>
      </w:tr>
      <w:tr w:rsidR="009F0D46" w:rsidRPr="002F5B38" w:rsidTr="00EA0827">
        <w:trPr>
          <w:trHeight w:val="540"/>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中国古建木构—— 斗</w:t>
            </w:r>
            <w:proofErr w:type="gramStart"/>
            <w:r w:rsidRPr="008A3114">
              <w:rPr>
                <w:rFonts w:asciiTheme="majorEastAsia" w:eastAsiaTheme="majorEastAsia" w:hAnsiTheme="majorEastAsia" w:cs="宋体" w:hint="eastAsia"/>
                <w:kern w:val="0"/>
                <w:sz w:val="15"/>
                <w:szCs w:val="15"/>
              </w:rPr>
              <w:t>栱</w:t>
            </w:r>
            <w:proofErr w:type="gramEnd"/>
          </w:p>
        </w:tc>
        <w:tc>
          <w:tcPr>
            <w:tcW w:w="550"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left"/>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以中国古建木构历史为引子，讲述从新石器时代到近现代的木构</w:t>
            </w:r>
            <w:proofErr w:type="gramStart"/>
            <w:r w:rsidRPr="008A3114">
              <w:rPr>
                <w:rFonts w:asciiTheme="majorEastAsia" w:eastAsiaTheme="majorEastAsia" w:hAnsiTheme="majorEastAsia" w:cs="宋体" w:hint="eastAsia"/>
                <w:kern w:val="0"/>
                <w:sz w:val="15"/>
                <w:szCs w:val="15"/>
              </w:rPr>
              <w:t>榫</w:t>
            </w:r>
            <w:proofErr w:type="gramEnd"/>
            <w:r w:rsidRPr="008A3114">
              <w:rPr>
                <w:rFonts w:asciiTheme="majorEastAsia" w:eastAsiaTheme="majorEastAsia" w:hAnsiTheme="majorEastAsia" w:cs="宋体" w:hint="eastAsia"/>
                <w:kern w:val="0"/>
                <w:sz w:val="15"/>
                <w:szCs w:val="15"/>
              </w:rPr>
              <w:t>卯和斗</w:t>
            </w:r>
            <w:proofErr w:type="gramStart"/>
            <w:r w:rsidRPr="008A3114">
              <w:rPr>
                <w:rFonts w:asciiTheme="majorEastAsia" w:eastAsiaTheme="majorEastAsia" w:hAnsiTheme="majorEastAsia" w:cs="宋体" w:hint="eastAsia"/>
                <w:kern w:val="0"/>
                <w:sz w:val="15"/>
                <w:szCs w:val="15"/>
              </w:rPr>
              <w:t>栱</w:t>
            </w:r>
            <w:proofErr w:type="gramEnd"/>
            <w:r w:rsidRPr="008A3114">
              <w:rPr>
                <w:rFonts w:asciiTheme="majorEastAsia" w:eastAsiaTheme="majorEastAsia" w:hAnsiTheme="majorEastAsia" w:cs="宋体" w:hint="eastAsia"/>
                <w:kern w:val="0"/>
                <w:sz w:val="15"/>
                <w:szCs w:val="15"/>
              </w:rPr>
              <w:t>的发展，举例几个基本</w:t>
            </w:r>
            <w:proofErr w:type="gramStart"/>
            <w:r w:rsidRPr="008A3114">
              <w:rPr>
                <w:rFonts w:asciiTheme="majorEastAsia" w:eastAsiaTheme="majorEastAsia" w:hAnsiTheme="majorEastAsia" w:cs="宋体" w:hint="eastAsia"/>
                <w:kern w:val="0"/>
                <w:sz w:val="15"/>
                <w:szCs w:val="15"/>
              </w:rPr>
              <w:t>榫</w:t>
            </w:r>
            <w:proofErr w:type="gramEnd"/>
            <w:r w:rsidRPr="008A3114">
              <w:rPr>
                <w:rFonts w:asciiTheme="majorEastAsia" w:eastAsiaTheme="majorEastAsia" w:hAnsiTheme="majorEastAsia" w:cs="宋体" w:hint="eastAsia"/>
                <w:kern w:val="0"/>
                <w:sz w:val="15"/>
                <w:szCs w:val="15"/>
              </w:rPr>
              <w:t>卯结构，重点讲解斗</w:t>
            </w:r>
            <w:proofErr w:type="gramStart"/>
            <w:r w:rsidRPr="008A3114">
              <w:rPr>
                <w:rFonts w:asciiTheme="majorEastAsia" w:eastAsiaTheme="majorEastAsia" w:hAnsiTheme="majorEastAsia" w:cs="宋体" w:hint="eastAsia"/>
                <w:kern w:val="0"/>
                <w:sz w:val="15"/>
                <w:szCs w:val="15"/>
              </w:rPr>
              <w:t>栱</w:t>
            </w:r>
            <w:proofErr w:type="gramEnd"/>
            <w:r w:rsidRPr="008A3114">
              <w:rPr>
                <w:rFonts w:asciiTheme="majorEastAsia" w:eastAsiaTheme="majorEastAsia" w:hAnsiTheme="majorEastAsia" w:cs="宋体" w:hint="eastAsia"/>
                <w:kern w:val="0"/>
                <w:sz w:val="15"/>
                <w:szCs w:val="15"/>
              </w:rPr>
              <w:t>结构的构成、特点等。</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Cs w:val="21"/>
              </w:rPr>
            </w:pPr>
            <w:r w:rsidRPr="008A3114">
              <w:rPr>
                <w:rFonts w:asciiTheme="majorEastAsia" w:eastAsiaTheme="majorEastAsia" w:hAnsiTheme="majorEastAsia" w:cs="宋体" w:hint="eastAsia"/>
                <w:kern w:val="0"/>
                <w:szCs w:val="21"/>
              </w:rPr>
              <w:t>工学/艺术学</w:t>
            </w:r>
          </w:p>
        </w:tc>
        <w:tc>
          <w:tcPr>
            <w:tcW w:w="1686" w:type="dxa"/>
            <w:tcBorders>
              <w:top w:val="single" w:sz="4" w:space="0" w:color="auto"/>
              <w:left w:val="nil"/>
              <w:bottom w:val="single" w:sz="4" w:space="0" w:color="auto"/>
              <w:right w:val="single" w:sz="4" w:space="0" w:color="auto"/>
            </w:tcBorders>
          </w:tcPr>
          <w:p w:rsidR="009F0D46" w:rsidRPr="008A3114" w:rsidRDefault="00C054DC" w:rsidP="001476C1">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w:t>
            </w:r>
            <w:r w:rsidR="001C00A8">
              <w:rPr>
                <w:rFonts w:asciiTheme="majorEastAsia" w:eastAsiaTheme="majorEastAsia" w:hAnsiTheme="majorEastAsia" w:cs="宋体" w:hint="eastAsia"/>
                <w:kern w:val="0"/>
                <w:szCs w:val="21"/>
              </w:rPr>
              <w:t>号</w:t>
            </w:r>
            <w:r>
              <w:rPr>
                <w:rFonts w:asciiTheme="majorEastAsia" w:eastAsiaTheme="majorEastAsia" w:hAnsiTheme="majorEastAsia" w:cs="宋体" w:hint="eastAsia"/>
                <w:kern w:val="0"/>
                <w:szCs w:val="21"/>
              </w:rPr>
              <w:t>、2</w:t>
            </w:r>
            <w:r w:rsidR="001C00A8">
              <w:rPr>
                <w:rFonts w:asciiTheme="majorEastAsia" w:eastAsiaTheme="majorEastAsia" w:hAnsiTheme="majorEastAsia" w:cs="宋体" w:hint="eastAsia"/>
                <w:kern w:val="0"/>
                <w:szCs w:val="21"/>
              </w:rPr>
              <w:t>号</w:t>
            </w:r>
            <w:r>
              <w:rPr>
                <w:rFonts w:asciiTheme="majorEastAsia" w:eastAsiaTheme="majorEastAsia" w:hAnsiTheme="majorEastAsia" w:cs="宋体" w:hint="eastAsia"/>
                <w:kern w:val="0"/>
                <w:szCs w:val="21"/>
              </w:rPr>
              <w:t>、3</w:t>
            </w:r>
            <w:r w:rsidR="001C00A8">
              <w:rPr>
                <w:rFonts w:asciiTheme="majorEastAsia" w:eastAsiaTheme="majorEastAsia" w:hAnsiTheme="majorEastAsia" w:cs="宋体" w:hint="eastAsia"/>
                <w:kern w:val="0"/>
                <w:szCs w:val="21"/>
              </w:rPr>
              <w:t>号</w:t>
            </w:r>
            <w:r>
              <w:rPr>
                <w:rFonts w:asciiTheme="majorEastAsia" w:eastAsiaTheme="majorEastAsia" w:hAnsiTheme="majorEastAsia" w:cs="宋体" w:hint="eastAsia"/>
                <w:kern w:val="0"/>
                <w:szCs w:val="21"/>
              </w:rPr>
              <w:t>、4</w:t>
            </w:r>
            <w:r w:rsidR="001C00A8">
              <w:rPr>
                <w:rFonts w:asciiTheme="majorEastAsia" w:eastAsiaTheme="majorEastAsia" w:hAnsiTheme="majorEastAsia" w:cs="宋体" w:hint="eastAsia"/>
                <w:kern w:val="0"/>
                <w:szCs w:val="21"/>
              </w:rPr>
              <w:t>号</w:t>
            </w:r>
            <w:r>
              <w:rPr>
                <w:rFonts w:asciiTheme="majorEastAsia" w:eastAsiaTheme="majorEastAsia" w:hAnsiTheme="majorEastAsia" w:cs="宋体" w:hint="eastAsia"/>
                <w:kern w:val="0"/>
                <w:szCs w:val="21"/>
              </w:rPr>
              <w:t>、5</w:t>
            </w:r>
            <w:r w:rsidR="001C00A8">
              <w:rPr>
                <w:rFonts w:asciiTheme="majorEastAsia" w:eastAsiaTheme="majorEastAsia" w:hAnsiTheme="majorEastAsia" w:cs="宋体" w:hint="eastAsia"/>
                <w:kern w:val="0"/>
                <w:szCs w:val="21"/>
              </w:rPr>
              <w:t>号</w:t>
            </w:r>
            <w:r>
              <w:rPr>
                <w:rFonts w:asciiTheme="majorEastAsia" w:eastAsiaTheme="majorEastAsia" w:hAnsiTheme="majorEastAsia" w:cs="宋体" w:hint="eastAsia"/>
                <w:kern w:val="0"/>
                <w:szCs w:val="21"/>
              </w:rPr>
              <w:t>、6</w:t>
            </w:r>
            <w:r w:rsidR="001C00A8">
              <w:rPr>
                <w:rFonts w:asciiTheme="majorEastAsia" w:eastAsiaTheme="majorEastAsia" w:hAnsiTheme="majorEastAsia" w:cs="宋体" w:hint="eastAsia"/>
                <w:kern w:val="0"/>
                <w:szCs w:val="21"/>
              </w:rPr>
              <w:t>号</w:t>
            </w:r>
            <w:r>
              <w:rPr>
                <w:rFonts w:asciiTheme="majorEastAsia" w:eastAsiaTheme="majorEastAsia" w:hAnsiTheme="majorEastAsia" w:cs="宋体" w:hint="eastAsia"/>
                <w:kern w:val="0"/>
                <w:szCs w:val="21"/>
              </w:rPr>
              <w:t>、7</w:t>
            </w:r>
            <w:r w:rsidR="001C00A8">
              <w:rPr>
                <w:rFonts w:asciiTheme="majorEastAsia" w:eastAsiaTheme="majorEastAsia" w:hAnsiTheme="majorEastAsia" w:cs="宋体" w:hint="eastAsia"/>
                <w:kern w:val="0"/>
                <w:szCs w:val="21"/>
              </w:rPr>
              <w:t>号</w:t>
            </w:r>
            <w:r>
              <w:rPr>
                <w:rFonts w:asciiTheme="majorEastAsia" w:eastAsiaTheme="majorEastAsia" w:hAnsiTheme="majorEastAsia" w:cs="宋体" w:hint="eastAsia"/>
                <w:kern w:val="0"/>
                <w:szCs w:val="21"/>
              </w:rPr>
              <w:t>、8</w:t>
            </w:r>
            <w:r w:rsidR="001C00A8">
              <w:rPr>
                <w:rFonts w:asciiTheme="majorEastAsia" w:eastAsiaTheme="majorEastAsia" w:hAnsiTheme="majorEastAsia" w:cs="宋体" w:hint="eastAsia"/>
                <w:kern w:val="0"/>
                <w:szCs w:val="21"/>
              </w:rPr>
              <w:t>号</w:t>
            </w:r>
          </w:p>
        </w:tc>
      </w:tr>
      <w:tr w:rsidR="009F0D46" w:rsidRPr="002F5B38" w:rsidTr="00EA0827">
        <w:trPr>
          <w:trHeight w:val="54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2</w:t>
            </w:r>
          </w:p>
        </w:tc>
        <w:tc>
          <w:tcPr>
            <w:tcW w:w="1306"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基因转录和翻译</w:t>
            </w:r>
          </w:p>
        </w:tc>
        <w:tc>
          <w:tcPr>
            <w:tcW w:w="550"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left"/>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呈现基因中心法则转录和翻译过程的触发条件、环境条件、碱基配对的原则及整体的动态过程。</w:t>
            </w:r>
          </w:p>
        </w:tc>
        <w:tc>
          <w:tcPr>
            <w:tcW w:w="1011"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Cs w:val="21"/>
              </w:rPr>
            </w:pPr>
            <w:r w:rsidRPr="008A3114">
              <w:rPr>
                <w:rFonts w:asciiTheme="majorEastAsia" w:eastAsiaTheme="majorEastAsia" w:hAnsiTheme="majorEastAsia" w:cs="宋体" w:hint="eastAsia"/>
                <w:kern w:val="0"/>
                <w:szCs w:val="21"/>
              </w:rPr>
              <w:t>理学</w:t>
            </w:r>
          </w:p>
        </w:tc>
        <w:tc>
          <w:tcPr>
            <w:tcW w:w="1686" w:type="dxa"/>
            <w:tcBorders>
              <w:top w:val="nil"/>
              <w:left w:val="nil"/>
              <w:bottom w:val="single" w:sz="4" w:space="0" w:color="auto"/>
              <w:right w:val="single" w:sz="4" w:space="0" w:color="auto"/>
            </w:tcBorders>
          </w:tcPr>
          <w:p w:rsidR="009F0D46" w:rsidRPr="008A3114" w:rsidRDefault="00C054DC" w:rsidP="001476C1">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7</w:t>
            </w:r>
            <w:r w:rsidR="001C00A8">
              <w:rPr>
                <w:rFonts w:asciiTheme="majorEastAsia" w:eastAsiaTheme="majorEastAsia" w:hAnsiTheme="majorEastAsia" w:cs="宋体" w:hint="eastAsia"/>
                <w:kern w:val="0"/>
                <w:szCs w:val="21"/>
              </w:rPr>
              <w:t>号</w:t>
            </w:r>
            <w:r>
              <w:rPr>
                <w:rFonts w:asciiTheme="majorEastAsia" w:eastAsiaTheme="majorEastAsia" w:hAnsiTheme="majorEastAsia" w:cs="宋体"/>
                <w:kern w:val="0"/>
                <w:szCs w:val="21"/>
              </w:rPr>
              <w:br/>
            </w:r>
            <w:r>
              <w:rPr>
                <w:rFonts w:asciiTheme="majorEastAsia" w:eastAsiaTheme="majorEastAsia" w:hAnsiTheme="majorEastAsia" w:cs="宋体" w:hint="eastAsia"/>
                <w:kern w:val="0"/>
                <w:szCs w:val="21"/>
              </w:rPr>
              <w:t>账号:jsu01</w:t>
            </w:r>
            <w:r>
              <w:rPr>
                <w:rFonts w:asciiTheme="majorEastAsia" w:eastAsiaTheme="majorEastAsia" w:hAnsiTheme="majorEastAsia" w:cs="宋体"/>
                <w:kern w:val="0"/>
                <w:szCs w:val="21"/>
              </w:rPr>
              <w:br/>
            </w:r>
            <w:r w:rsidR="001C00A8">
              <w:rPr>
                <w:rFonts w:asciiTheme="majorEastAsia" w:eastAsiaTheme="majorEastAsia" w:hAnsiTheme="majorEastAsia" w:cs="宋体" w:hint="eastAsia"/>
                <w:kern w:val="0"/>
                <w:szCs w:val="21"/>
              </w:rPr>
              <w:t>密码：654321</w:t>
            </w:r>
          </w:p>
        </w:tc>
      </w:tr>
      <w:tr w:rsidR="009F0D46" w:rsidRPr="002F5B38" w:rsidTr="00EA0827">
        <w:trPr>
          <w:trHeight w:val="27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3</w:t>
            </w:r>
          </w:p>
        </w:tc>
        <w:tc>
          <w:tcPr>
            <w:tcW w:w="1306"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汽车风洞实验</w:t>
            </w:r>
          </w:p>
        </w:tc>
        <w:tc>
          <w:tcPr>
            <w:tcW w:w="550"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left"/>
              <w:rPr>
                <w:rFonts w:asciiTheme="majorEastAsia" w:eastAsiaTheme="majorEastAsia" w:hAnsiTheme="majorEastAsia" w:cs="宋体"/>
                <w:kern w:val="0"/>
                <w:sz w:val="15"/>
                <w:szCs w:val="15"/>
              </w:rPr>
            </w:pPr>
            <w:proofErr w:type="gramStart"/>
            <w:r w:rsidRPr="008A3114">
              <w:rPr>
                <w:rFonts w:asciiTheme="majorEastAsia" w:eastAsiaTheme="majorEastAsia" w:hAnsiTheme="majorEastAsia" w:cs="宋体" w:hint="eastAsia"/>
                <w:kern w:val="0"/>
                <w:sz w:val="15"/>
                <w:szCs w:val="15"/>
              </w:rPr>
              <w:t>模拟烟流法</w:t>
            </w:r>
            <w:proofErr w:type="gramEnd"/>
            <w:r w:rsidRPr="008A3114">
              <w:rPr>
                <w:rFonts w:asciiTheme="majorEastAsia" w:eastAsiaTheme="majorEastAsia" w:hAnsiTheme="majorEastAsia" w:cs="宋体" w:hint="eastAsia"/>
                <w:kern w:val="0"/>
                <w:sz w:val="15"/>
                <w:szCs w:val="15"/>
              </w:rPr>
              <w:t>风洞试验，通过室内环境、可控气流直观地展示从车体不同角度</w:t>
            </w:r>
            <w:proofErr w:type="gramStart"/>
            <w:r w:rsidRPr="008A3114">
              <w:rPr>
                <w:rFonts w:asciiTheme="majorEastAsia" w:eastAsiaTheme="majorEastAsia" w:hAnsiTheme="majorEastAsia" w:cs="宋体" w:hint="eastAsia"/>
                <w:kern w:val="0"/>
                <w:sz w:val="15"/>
                <w:szCs w:val="15"/>
              </w:rPr>
              <w:t>的烟流状态</w:t>
            </w:r>
            <w:proofErr w:type="gramEnd"/>
            <w:r w:rsidRPr="008A3114">
              <w:rPr>
                <w:rFonts w:asciiTheme="majorEastAsia" w:eastAsiaTheme="majorEastAsia" w:hAnsiTheme="majorEastAsia" w:cs="宋体" w:hint="eastAsia"/>
                <w:kern w:val="0"/>
                <w:sz w:val="15"/>
                <w:szCs w:val="15"/>
              </w:rPr>
              <w:t>，供学生切身观察研究。</w:t>
            </w:r>
          </w:p>
        </w:tc>
        <w:tc>
          <w:tcPr>
            <w:tcW w:w="1011"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Cs w:val="21"/>
              </w:rPr>
            </w:pPr>
            <w:r w:rsidRPr="008A3114">
              <w:rPr>
                <w:rFonts w:asciiTheme="majorEastAsia" w:eastAsiaTheme="majorEastAsia" w:hAnsiTheme="majorEastAsia" w:cs="宋体" w:hint="eastAsia"/>
                <w:kern w:val="0"/>
                <w:szCs w:val="21"/>
              </w:rPr>
              <w:t>工学</w:t>
            </w:r>
          </w:p>
        </w:tc>
        <w:tc>
          <w:tcPr>
            <w:tcW w:w="1686" w:type="dxa"/>
            <w:tcBorders>
              <w:top w:val="nil"/>
              <w:left w:val="nil"/>
              <w:bottom w:val="single" w:sz="4" w:space="0" w:color="auto"/>
              <w:right w:val="single" w:sz="4" w:space="0" w:color="auto"/>
            </w:tcBorders>
          </w:tcPr>
          <w:p w:rsidR="001C00A8" w:rsidRDefault="001C00A8" w:rsidP="001476C1">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8号</w:t>
            </w:r>
          </w:p>
          <w:p w:rsidR="009F0D46" w:rsidRPr="008A3114" w:rsidRDefault="001C00A8" w:rsidP="001476C1">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账号:jsu01</w:t>
            </w:r>
            <w:r>
              <w:rPr>
                <w:rFonts w:asciiTheme="majorEastAsia" w:eastAsiaTheme="majorEastAsia" w:hAnsiTheme="majorEastAsia" w:cs="宋体"/>
                <w:kern w:val="0"/>
                <w:szCs w:val="21"/>
              </w:rPr>
              <w:br/>
            </w:r>
            <w:r>
              <w:rPr>
                <w:rFonts w:asciiTheme="majorEastAsia" w:eastAsiaTheme="majorEastAsia" w:hAnsiTheme="majorEastAsia" w:cs="宋体" w:hint="eastAsia"/>
                <w:kern w:val="0"/>
                <w:szCs w:val="21"/>
              </w:rPr>
              <w:t>密码：654321</w:t>
            </w:r>
          </w:p>
        </w:tc>
      </w:tr>
      <w:tr w:rsidR="009F0D46" w:rsidRPr="002F5B38" w:rsidTr="00EA0827">
        <w:trPr>
          <w:trHeight w:val="54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4</w:t>
            </w:r>
          </w:p>
        </w:tc>
        <w:tc>
          <w:tcPr>
            <w:tcW w:w="1306"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逆作法施工过程</w:t>
            </w:r>
          </w:p>
        </w:tc>
        <w:tc>
          <w:tcPr>
            <w:tcW w:w="550"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left"/>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沉浸式展示讲解逆作法施工的整体基本操作流程，包含从边桩施工、地下一层施工、地下二层施工等的步骤。</w:t>
            </w:r>
          </w:p>
        </w:tc>
        <w:tc>
          <w:tcPr>
            <w:tcW w:w="1011"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Cs w:val="21"/>
              </w:rPr>
            </w:pPr>
            <w:r w:rsidRPr="008A3114">
              <w:rPr>
                <w:rFonts w:asciiTheme="majorEastAsia" w:eastAsiaTheme="majorEastAsia" w:hAnsiTheme="majorEastAsia" w:cs="宋体" w:hint="eastAsia"/>
                <w:kern w:val="0"/>
                <w:szCs w:val="21"/>
              </w:rPr>
              <w:t>工学</w:t>
            </w:r>
          </w:p>
        </w:tc>
        <w:tc>
          <w:tcPr>
            <w:tcW w:w="1686" w:type="dxa"/>
            <w:tcBorders>
              <w:top w:val="nil"/>
              <w:left w:val="nil"/>
              <w:bottom w:val="single" w:sz="4" w:space="0" w:color="auto"/>
              <w:right w:val="single" w:sz="4" w:space="0" w:color="auto"/>
            </w:tcBorders>
          </w:tcPr>
          <w:p w:rsidR="001C00A8" w:rsidRDefault="001C00A8" w:rsidP="001C00A8">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8号</w:t>
            </w:r>
          </w:p>
          <w:p w:rsidR="009F0D46" w:rsidRPr="008A3114" w:rsidRDefault="001C00A8" w:rsidP="001C00A8">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账号:jsu01</w:t>
            </w:r>
            <w:r>
              <w:rPr>
                <w:rFonts w:asciiTheme="majorEastAsia" w:eastAsiaTheme="majorEastAsia" w:hAnsiTheme="majorEastAsia" w:cs="宋体"/>
                <w:kern w:val="0"/>
                <w:szCs w:val="21"/>
              </w:rPr>
              <w:br/>
            </w:r>
            <w:r>
              <w:rPr>
                <w:rFonts w:asciiTheme="majorEastAsia" w:eastAsiaTheme="majorEastAsia" w:hAnsiTheme="majorEastAsia" w:cs="宋体" w:hint="eastAsia"/>
                <w:kern w:val="0"/>
                <w:szCs w:val="21"/>
              </w:rPr>
              <w:t>密码：654321</w:t>
            </w:r>
          </w:p>
        </w:tc>
      </w:tr>
      <w:tr w:rsidR="009F0D46" w:rsidRPr="002F5B38" w:rsidTr="00EA0827">
        <w:trPr>
          <w:trHeight w:val="27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5</w:t>
            </w:r>
          </w:p>
        </w:tc>
        <w:tc>
          <w:tcPr>
            <w:tcW w:w="1306"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仓储技术装备</w:t>
            </w:r>
          </w:p>
        </w:tc>
        <w:tc>
          <w:tcPr>
            <w:tcW w:w="550"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left"/>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以仓储配送中心为环境，模拟月台、托盘、叉车、立体货架、重型货架、阁楼式货架等多种物流技术设备，讲解各种设备的特性、作用等。</w:t>
            </w:r>
          </w:p>
        </w:tc>
        <w:tc>
          <w:tcPr>
            <w:tcW w:w="1011"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Cs w:val="21"/>
              </w:rPr>
            </w:pPr>
            <w:r w:rsidRPr="008A3114">
              <w:rPr>
                <w:rFonts w:asciiTheme="majorEastAsia" w:eastAsiaTheme="majorEastAsia" w:hAnsiTheme="majorEastAsia" w:cs="宋体" w:hint="eastAsia"/>
                <w:kern w:val="0"/>
                <w:szCs w:val="21"/>
              </w:rPr>
              <w:t>管理学</w:t>
            </w:r>
          </w:p>
        </w:tc>
        <w:tc>
          <w:tcPr>
            <w:tcW w:w="1686" w:type="dxa"/>
            <w:tcBorders>
              <w:top w:val="nil"/>
              <w:left w:val="nil"/>
              <w:bottom w:val="single" w:sz="4" w:space="0" w:color="auto"/>
              <w:right w:val="single" w:sz="4" w:space="0" w:color="auto"/>
            </w:tcBorders>
          </w:tcPr>
          <w:p w:rsidR="001C00A8" w:rsidRDefault="001C00A8" w:rsidP="001C00A8">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7号</w:t>
            </w:r>
          </w:p>
          <w:p w:rsidR="009F0D46" w:rsidRPr="008A3114" w:rsidRDefault="001C00A8" w:rsidP="001C00A8">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账号:jsu01</w:t>
            </w:r>
            <w:r>
              <w:rPr>
                <w:rFonts w:asciiTheme="majorEastAsia" w:eastAsiaTheme="majorEastAsia" w:hAnsiTheme="majorEastAsia" w:cs="宋体"/>
                <w:kern w:val="0"/>
                <w:szCs w:val="21"/>
              </w:rPr>
              <w:br/>
            </w:r>
            <w:r>
              <w:rPr>
                <w:rFonts w:asciiTheme="majorEastAsia" w:eastAsiaTheme="majorEastAsia" w:hAnsiTheme="majorEastAsia" w:cs="宋体" w:hint="eastAsia"/>
                <w:kern w:val="0"/>
                <w:szCs w:val="21"/>
              </w:rPr>
              <w:t>密码：654321</w:t>
            </w:r>
          </w:p>
        </w:tc>
      </w:tr>
      <w:tr w:rsidR="009F0D46" w:rsidRPr="002F5B38" w:rsidTr="00EA0827">
        <w:trPr>
          <w:trHeight w:val="54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6</w:t>
            </w:r>
          </w:p>
        </w:tc>
        <w:tc>
          <w:tcPr>
            <w:tcW w:w="1306"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DNA复制基本过程</w:t>
            </w:r>
          </w:p>
        </w:tc>
        <w:tc>
          <w:tcPr>
            <w:tcW w:w="550"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left"/>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基于已了解了DNA复制的重要意义，进一步了解细胞分裂周期中S期DNA的存在形式、双向半保留复制基本过程以及参与其中的各类酶。</w:t>
            </w:r>
          </w:p>
        </w:tc>
        <w:tc>
          <w:tcPr>
            <w:tcW w:w="1011"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Cs w:val="21"/>
              </w:rPr>
            </w:pPr>
            <w:r w:rsidRPr="008A3114">
              <w:rPr>
                <w:rFonts w:asciiTheme="majorEastAsia" w:eastAsiaTheme="majorEastAsia" w:hAnsiTheme="majorEastAsia" w:cs="宋体" w:hint="eastAsia"/>
                <w:kern w:val="0"/>
                <w:szCs w:val="21"/>
              </w:rPr>
              <w:t>理学</w:t>
            </w:r>
          </w:p>
        </w:tc>
        <w:tc>
          <w:tcPr>
            <w:tcW w:w="1686" w:type="dxa"/>
            <w:tcBorders>
              <w:top w:val="nil"/>
              <w:left w:val="nil"/>
              <w:bottom w:val="single" w:sz="4" w:space="0" w:color="auto"/>
              <w:right w:val="single" w:sz="4" w:space="0" w:color="auto"/>
            </w:tcBorders>
          </w:tcPr>
          <w:p w:rsidR="001C00A8" w:rsidRDefault="001C00A8" w:rsidP="001C00A8">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7号</w:t>
            </w:r>
          </w:p>
          <w:p w:rsidR="009F0D46" w:rsidRPr="008A3114" w:rsidRDefault="009F0D46" w:rsidP="001C00A8">
            <w:pPr>
              <w:widowControl/>
              <w:jc w:val="center"/>
              <w:rPr>
                <w:rFonts w:asciiTheme="majorEastAsia" w:eastAsiaTheme="majorEastAsia" w:hAnsiTheme="majorEastAsia" w:cs="宋体"/>
                <w:kern w:val="0"/>
                <w:szCs w:val="21"/>
              </w:rPr>
            </w:pPr>
          </w:p>
        </w:tc>
      </w:tr>
      <w:tr w:rsidR="009F0D46" w:rsidRPr="002F5B38" w:rsidTr="00EA0827">
        <w:trPr>
          <w:trHeight w:val="27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7</w:t>
            </w:r>
          </w:p>
        </w:tc>
        <w:tc>
          <w:tcPr>
            <w:tcW w:w="1306"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proofErr w:type="gramStart"/>
            <w:r w:rsidRPr="008A3114">
              <w:rPr>
                <w:rFonts w:asciiTheme="majorEastAsia" w:eastAsiaTheme="majorEastAsia" w:hAnsiTheme="majorEastAsia" w:cs="宋体" w:hint="eastAsia"/>
                <w:kern w:val="0"/>
                <w:sz w:val="15"/>
                <w:szCs w:val="15"/>
              </w:rPr>
              <w:t>铁碳相图</w:t>
            </w:r>
            <w:proofErr w:type="gramEnd"/>
          </w:p>
        </w:tc>
        <w:tc>
          <w:tcPr>
            <w:tcW w:w="550"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left"/>
              <w:rPr>
                <w:rFonts w:asciiTheme="majorEastAsia" w:eastAsiaTheme="majorEastAsia" w:hAnsiTheme="majorEastAsia" w:cs="宋体"/>
                <w:kern w:val="0"/>
                <w:sz w:val="15"/>
                <w:szCs w:val="15"/>
              </w:rPr>
            </w:pPr>
            <w:proofErr w:type="gramStart"/>
            <w:r w:rsidRPr="008A3114">
              <w:rPr>
                <w:rFonts w:asciiTheme="majorEastAsia" w:eastAsiaTheme="majorEastAsia" w:hAnsiTheme="majorEastAsia" w:cs="宋体" w:hint="eastAsia"/>
                <w:kern w:val="0"/>
                <w:sz w:val="15"/>
                <w:szCs w:val="15"/>
              </w:rPr>
              <w:t>通过铁碳相图</w:t>
            </w:r>
            <w:proofErr w:type="gramEnd"/>
            <w:r w:rsidRPr="008A3114">
              <w:rPr>
                <w:rFonts w:asciiTheme="majorEastAsia" w:eastAsiaTheme="majorEastAsia" w:hAnsiTheme="majorEastAsia" w:cs="宋体" w:hint="eastAsia"/>
                <w:kern w:val="0"/>
                <w:sz w:val="15"/>
                <w:szCs w:val="15"/>
              </w:rPr>
              <w:t>这一</w:t>
            </w:r>
            <w:proofErr w:type="gramStart"/>
            <w:r w:rsidRPr="008A3114">
              <w:rPr>
                <w:rFonts w:asciiTheme="majorEastAsia" w:eastAsiaTheme="majorEastAsia" w:hAnsiTheme="majorEastAsia" w:cs="宋体" w:hint="eastAsia"/>
                <w:kern w:val="0"/>
                <w:sz w:val="15"/>
                <w:szCs w:val="15"/>
              </w:rPr>
              <w:t>研究铁碳合金</w:t>
            </w:r>
            <w:proofErr w:type="gramEnd"/>
            <w:r w:rsidRPr="008A3114">
              <w:rPr>
                <w:rFonts w:asciiTheme="majorEastAsia" w:eastAsiaTheme="majorEastAsia" w:hAnsiTheme="majorEastAsia" w:cs="宋体" w:hint="eastAsia"/>
                <w:kern w:val="0"/>
                <w:sz w:val="15"/>
                <w:szCs w:val="15"/>
              </w:rPr>
              <w:t>的工具，研究碳钢和铸铁成分、温度、组织和性能间关系，熟悉七种不同碳含量</w:t>
            </w:r>
            <w:proofErr w:type="gramStart"/>
            <w:r w:rsidRPr="008A3114">
              <w:rPr>
                <w:rFonts w:asciiTheme="majorEastAsia" w:eastAsiaTheme="majorEastAsia" w:hAnsiTheme="majorEastAsia" w:cs="宋体" w:hint="eastAsia"/>
                <w:kern w:val="0"/>
                <w:sz w:val="15"/>
                <w:szCs w:val="15"/>
              </w:rPr>
              <w:t>的铁碳二元</w:t>
            </w:r>
            <w:proofErr w:type="gramEnd"/>
            <w:r w:rsidRPr="008A3114">
              <w:rPr>
                <w:rFonts w:asciiTheme="majorEastAsia" w:eastAsiaTheme="majorEastAsia" w:hAnsiTheme="majorEastAsia" w:cs="宋体" w:hint="eastAsia"/>
                <w:kern w:val="0"/>
                <w:sz w:val="15"/>
                <w:szCs w:val="15"/>
              </w:rPr>
              <w:t>合金从高温冷却到室温过程中的组织变化。</w:t>
            </w:r>
          </w:p>
        </w:tc>
        <w:tc>
          <w:tcPr>
            <w:tcW w:w="1011"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Cs w:val="21"/>
              </w:rPr>
            </w:pPr>
            <w:r w:rsidRPr="008A3114">
              <w:rPr>
                <w:rFonts w:asciiTheme="majorEastAsia" w:eastAsiaTheme="majorEastAsia" w:hAnsiTheme="majorEastAsia" w:cs="宋体" w:hint="eastAsia"/>
                <w:kern w:val="0"/>
                <w:szCs w:val="21"/>
              </w:rPr>
              <w:t>工学</w:t>
            </w:r>
          </w:p>
        </w:tc>
        <w:tc>
          <w:tcPr>
            <w:tcW w:w="1686" w:type="dxa"/>
            <w:tcBorders>
              <w:top w:val="nil"/>
              <w:left w:val="nil"/>
              <w:bottom w:val="single" w:sz="4" w:space="0" w:color="auto"/>
              <w:right w:val="single" w:sz="4" w:space="0" w:color="auto"/>
            </w:tcBorders>
          </w:tcPr>
          <w:p w:rsidR="009F0D46" w:rsidRPr="008A3114" w:rsidRDefault="001C00A8" w:rsidP="001476C1">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8号</w:t>
            </w:r>
          </w:p>
        </w:tc>
      </w:tr>
      <w:tr w:rsidR="009F0D46" w:rsidRPr="002F5B38" w:rsidTr="00EA0827">
        <w:trPr>
          <w:trHeight w:val="27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8</w:t>
            </w:r>
          </w:p>
        </w:tc>
        <w:tc>
          <w:tcPr>
            <w:tcW w:w="1306"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二级减速器</w:t>
            </w:r>
          </w:p>
        </w:tc>
        <w:tc>
          <w:tcPr>
            <w:tcW w:w="550"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left"/>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该体验课分为三个部分，分别展示了带式传输机的工作原理、二级减速器三视图的对照学习以及二级减速器内部零部件的基本结构及工作原理</w:t>
            </w:r>
          </w:p>
        </w:tc>
        <w:tc>
          <w:tcPr>
            <w:tcW w:w="1011"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Cs w:val="21"/>
              </w:rPr>
            </w:pPr>
            <w:r w:rsidRPr="008A3114">
              <w:rPr>
                <w:rFonts w:asciiTheme="majorEastAsia" w:eastAsiaTheme="majorEastAsia" w:hAnsiTheme="majorEastAsia" w:cs="宋体" w:hint="eastAsia"/>
                <w:kern w:val="0"/>
                <w:szCs w:val="21"/>
              </w:rPr>
              <w:t>工学</w:t>
            </w:r>
          </w:p>
        </w:tc>
        <w:tc>
          <w:tcPr>
            <w:tcW w:w="1686" w:type="dxa"/>
            <w:tcBorders>
              <w:top w:val="nil"/>
              <w:left w:val="nil"/>
              <w:bottom w:val="single" w:sz="4" w:space="0" w:color="auto"/>
              <w:right w:val="single" w:sz="4" w:space="0" w:color="auto"/>
            </w:tcBorders>
          </w:tcPr>
          <w:p w:rsidR="001C00A8" w:rsidRDefault="001C00A8" w:rsidP="001C00A8">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7号</w:t>
            </w:r>
          </w:p>
          <w:p w:rsidR="009F0D46" w:rsidRPr="008A3114" w:rsidRDefault="001C00A8" w:rsidP="001C00A8">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账号:jsu01</w:t>
            </w:r>
            <w:r>
              <w:rPr>
                <w:rFonts w:asciiTheme="majorEastAsia" w:eastAsiaTheme="majorEastAsia" w:hAnsiTheme="majorEastAsia" w:cs="宋体"/>
                <w:kern w:val="0"/>
                <w:szCs w:val="21"/>
              </w:rPr>
              <w:br/>
            </w:r>
            <w:r>
              <w:rPr>
                <w:rFonts w:asciiTheme="majorEastAsia" w:eastAsiaTheme="majorEastAsia" w:hAnsiTheme="majorEastAsia" w:cs="宋体" w:hint="eastAsia"/>
                <w:kern w:val="0"/>
                <w:szCs w:val="21"/>
              </w:rPr>
              <w:t>密码：654321</w:t>
            </w:r>
          </w:p>
        </w:tc>
      </w:tr>
      <w:tr w:rsidR="009F0D46" w:rsidRPr="002F5B38" w:rsidTr="00EA0827">
        <w:trPr>
          <w:trHeight w:val="54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9</w:t>
            </w:r>
          </w:p>
        </w:tc>
        <w:tc>
          <w:tcPr>
            <w:tcW w:w="1306"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曲面体与曲面体相交</w:t>
            </w:r>
          </w:p>
        </w:tc>
        <w:tc>
          <w:tcPr>
            <w:tcW w:w="550"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left"/>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该体验课用六组常见相贯体，形象展示其相贯线所在位置，并动态展示其三视图，将其投影其相贯线在三视图上。帮助学生深刻理解如何寻找共有线和共有点。</w:t>
            </w:r>
          </w:p>
        </w:tc>
        <w:tc>
          <w:tcPr>
            <w:tcW w:w="1011"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Cs w:val="21"/>
              </w:rPr>
            </w:pPr>
            <w:r w:rsidRPr="008A3114">
              <w:rPr>
                <w:rFonts w:asciiTheme="majorEastAsia" w:eastAsiaTheme="majorEastAsia" w:hAnsiTheme="majorEastAsia" w:cs="宋体" w:hint="eastAsia"/>
                <w:kern w:val="0"/>
                <w:szCs w:val="21"/>
              </w:rPr>
              <w:t>工学</w:t>
            </w:r>
          </w:p>
        </w:tc>
        <w:tc>
          <w:tcPr>
            <w:tcW w:w="1686" w:type="dxa"/>
            <w:tcBorders>
              <w:top w:val="nil"/>
              <w:left w:val="nil"/>
              <w:bottom w:val="single" w:sz="4" w:space="0" w:color="auto"/>
              <w:right w:val="single" w:sz="4" w:space="0" w:color="auto"/>
            </w:tcBorders>
          </w:tcPr>
          <w:p w:rsidR="009F0D46" w:rsidRPr="008A3114" w:rsidRDefault="001C00A8" w:rsidP="001476C1">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3号</w:t>
            </w:r>
          </w:p>
        </w:tc>
      </w:tr>
      <w:tr w:rsidR="009F0D46" w:rsidRPr="002F5B38" w:rsidTr="00EA0827">
        <w:trPr>
          <w:trHeight w:val="27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10</w:t>
            </w:r>
          </w:p>
        </w:tc>
        <w:tc>
          <w:tcPr>
            <w:tcW w:w="1306"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雷诺实验</w:t>
            </w:r>
          </w:p>
        </w:tc>
        <w:tc>
          <w:tcPr>
            <w:tcW w:w="550"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left"/>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该</w:t>
            </w:r>
            <w:proofErr w:type="gramStart"/>
            <w:r w:rsidRPr="008A3114">
              <w:rPr>
                <w:rFonts w:asciiTheme="majorEastAsia" w:eastAsiaTheme="majorEastAsia" w:hAnsiTheme="majorEastAsia" w:cs="宋体" w:hint="eastAsia"/>
                <w:kern w:val="0"/>
                <w:sz w:val="15"/>
                <w:szCs w:val="15"/>
              </w:rPr>
              <w:t>体验课分两</w:t>
            </w:r>
            <w:proofErr w:type="gramEnd"/>
            <w:r w:rsidRPr="008A3114">
              <w:rPr>
                <w:rFonts w:asciiTheme="majorEastAsia" w:eastAsiaTheme="majorEastAsia" w:hAnsiTheme="majorEastAsia" w:cs="宋体" w:hint="eastAsia"/>
                <w:kern w:val="0"/>
                <w:sz w:val="15"/>
                <w:szCs w:val="15"/>
              </w:rPr>
              <w:t>部分，</w:t>
            </w:r>
            <w:proofErr w:type="gramStart"/>
            <w:r w:rsidRPr="008A3114">
              <w:rPr>
                <w:rFonts w:asciiTheme="majorEastAsia" w:eastAsiaTheme="majorEastAsia" w:hAnsiTheme="majorEastAsia" w:cs="宋体" w:hint="eastAsia"/>
                <w:kern w:val="0"/>
                <w:sz w:val="15"/>
                <w:szCs w:val="15"/>
              </w:rPr>
              <w:t>一</w:t>
            </w:r>
            <w:proofErr w:type="gramEnd"/>
            <w:r w:rsidRPr="008A3114">
              <w:rPr>
                <w:rFonts w:asciiTheme="majorEastAsia" w:eastAsiaTheme="majorEastAsia" w:hAnsiTheme="majorEastAsia" w:cs="宋体" w:hint="eastAsia"/>
                <w:kern w:val="0"/>
                <w:sz w:val="15"/>
                <w:szCs w:val="15"/>
              </w:rPr>
              <w:t>展示平流、紊流的状态。二模拟雷诺实验，原理：展示流速不同下的层流、紊流状态。实验：验证不同流态下沿程水头损失的规律是不同的，求的雷诺数。</w:t>
            </w:r>
          </w:p>
        </w:tc>
        <w:tc>
          <w:tcPr>
            <w:tcW w:w="1011"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Cs w:val="21"/>
              </w:rPr>
            </w:pPr>
            <w:r w:rsidRPr="008A3114">
              <w:rPr>
                <w:rFonts w:asciiTheme="majorEastAsia" w:eastAsiaTheme="majorEastAsia" w:hAnsiTheme="majorEastAsia" w:cs="宋体" w:hint="eastAsia"/>
                <w:kern w:val="0"/>
                <w:szCs w:val="21"/>
              </w:rPr>
              <w:t>工学</w:t>
            </w:r>
          </w:p>
        </w:tc>
        <w:tc>
          <w:tcPr>
            <w:tcW w:w="1686" w:type="dxa"/>
            <w:tcBorders>
              <w:top w:val="nil"/>
              <w:left w:val="nil"/>
              <w:bottom w:val="single" w:sz="4" w:space="0" w:color="auto"/>
              <w:right w:val="single" w:sz="4" w:space="0" w:color="auto"/>
            </w:tcBorders>
          </w:tcPr>
          <w:p w:rsidR="009F0D46" w:rsidRPr="008A3114" w:rsidRDefault="001C00A8" w:rsidP="001476C1">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3号</w:t>
            </w:r>
          </w:p>
        </w:tc>
      </w:tr>
      <w:tr w:rsidR="009F0D46" w:rsidRPr="002F5B38" w:rsidTr="00EA0827">
        <w:trPr>
          <w:trHeight w:val="27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11</w:t>
            </w:r>
          </w:p>
        </w:tc>
        <w:tc>
          <w:tcPr>
            <w:tcW w:w="1306"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链表</w:t>
            </w:r>
          </w:p>
        </w:tc>
        <w:tc>
          <w:tcPr>
            <w:tcW w:w="550"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left"/>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讲解单向链表的基本结构、存储意义和</w:t>
            </w:r>
            <w:proofErr w:type="gramStart"/>
            <w:r w:rsidRPr="008A3114">
              <w:rPr>
                <w:rFonts w:asciiTheme="majorEastAsia" w:eastAsiaTheme="majorEastAsia" w:hAnsiTheme="majorEastAsia" w:cs="宋体" w:hint="eastAsia"/>
                <w:kern w:val="0"/>
                <w:sz w:val="15"/>
                <w:szCs w:val="15"/>
              </w:rPr>
              <w:t>增删改查操作</w:t>
            </w:r>
            <w:proofErr w:type="gramEnd"/>
            <w:r w:rsidRPr="008A3114">
              <w:rPr>
                <w:rFonts w:asciiTheme="majorEastAsia" w:eastAsiaTheme="majorEastAsia" w:hAnsiTheme="majorEastAsia" w:cs="宋体" w:hint="eastAsia"/>
                <w:kern w:val="0"/>
                <w:sz w:val="15"/>
                <w:szCs w:val="15"/>
              </w:rPr>
              <w:t>，及双向链表、循环链表的基础知识。</w:t>
            </w:r>
          </w:p>
        </w:tc>
        <w:tc>
          <w:tcPr>
            <w:tcW w:w="1011"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Cs w:val="21"/>
              </w:rPr>
            </w:pPr>
            <w:r w:rsidRPr="008A3114">
              <w:rPr>
                <w:rFonts w:asciiTheme="majorEastAsia" w:eastAsiaTheme="majorEastAsia" w:hAnsiTheme="majorEastAsia" w:cs="宋体" w:hint="eastAsia"/>
                <w:kern w:val="0"/>
                <w:szCs w:val="21"/>
              </w:rPr>
              <w:t>工学</w:t>
            </w:r>
          </w:p>
        </w:tc>
        <w:tc>
          <w:tcPr>
            <w:tcW w:w="1686" w:type="dxa"/>
            <w:tcBorders>
              <w:top w:val="nil"/>
              <w:left w:val="nil"/>
              <w:bottom w:val="single" w:sz="4" w:space="0" w:color="auto"/>
              <w:right w:val="single" w:sz="4" w:space="0" w:color="auto"/>
            </w:tcBorders>
          </w:tcPr>
          <w:p w:rsidR="009F0D46" w:rsidRPr="008A3114" w:rsidRDefault="001C00A8" w:rsidP="001476C1">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1号</w:t>
            </w:r>
          </w:p>
        </w:tc>
      </w:tr>
      <w:tr w:rsidR="009F0D46" w:rsidRPr="002F5B38" w:rsidTr="00EA0827">
        <w:trPr>
          <w:trHeight w:val="27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12</w:t>
            </w:r>
          </w:p>
        </w:tc>
        <w:tc>
          <w:tcPr>
            <w:tcW w:w="1306"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递归算法</w:t>
            </w:r>
          </w:p>
        </w:tc>
        <w:tc>
          <w:tcPr>
            <w:tcW w:w="550"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left"/>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汉诺塔（又称河内塔）问题是源于印度一个古老传说的益智玩具。大</w:t>
            </w:r>
            <w:proofErr w:type="gramStart"/>
            <w:r w:rsidRPr="008A3114">
              <w:rPr>
                <w:rFonts w:asciiTheme="majorEastAsia" w:eastAsiaTheme="majorEastAsia" w:hAnsiTheme="majorEastAsia" w:cs="宋体" w:hint="eastAsia"/>
                <w:kern w:val="0"/>
                <w:sz w:val="15"/>
                <w:szCs w:val="15"/>
              </w:rPr>
              <w:t>梵天创造</w:t>
            </w:r>
            <w:proofErr w:type="gramEnd"/>
            <w:r w:rsidRPr="008A3114">
              <w:rPr>
                <w:rFonts w:asciiTheme="majorEastAsia" w:eastAsiaTheme="majorEastAsia" w:hAnsiTheme="majorEastAsia" w:cs="宋体" w:hint="eastAsia"/>
                <w:kern w:val="0"/>
                <w:sz w:val="15"/>
                <w:szCs w:val="15"/>
              </w:rPr>
              <w:t>世界的时候做了三根金刚石柱子，在</w:t>
            </w:r>
            <w:proofErr w:type="gramStart"/>
            <w:r w:rsidRPr="008A3114">
              <w:rPr>
                <w:rFonts w:asciiTheme="majorEastAsia" w:eastAsiaTheme="majorEastAsia" w:hAnsiTheme="majorEastAsia" w:cs="宋体" w:hint="eastAsia"/>
                <w:kern w:val="0"/>
                <w:sz w:val="15"/>
                <w:szCs w:val="15"/>
              </w:rPr>
              <w:t>一</w:t>
            </w:r>
            <w:proofErr w:type="gramEnd"/>
            <w:r w:rsidRPr="008A3114">
              <w:rPr>
                <w:rFonts w:asciiTheme="majorEastAsia" w:eastAsiaTheme="majorEastAsia" w:hAnsiTheme="majorEastAsia" w:cs="宋体" w:hint="eastAsia"/>
                <w:kern w:val="0"/>
                <w:sz w:val="15"/>
                <w:szCs w:val="15"/>
              </w:rPr>
              <w:t>根柱子上从下往上按照大小顺序摞着64片黄金圆盘。大</w:t>
            </w:r>
            <w:proofErr w:type="gramStart"/>
            <w:r w:rsidRPr="008A3114">
              <w:rPr>
                <w:rFonts w:asciiTheme="majorEastAsia" w:eastAsiaTheme="majorEastAsia" w:hAnsiTheme="majorEastAsia" w:cs="宋体" w:hint="eastAsia"/>
                <w:kern w:val="0"/>
                <w:sz w:val="15"/>
                <w:szCs w:val="15"/>
              </w:rPr>
              <w:t>梵天命令</w:t>
            </w:r>
            <w:proofErr w:type="gramEnd"/>
            <w:r w:rsidRPr="008A3114">
              <w:rPr>
                <w:rFonts w:asciiTheme="majorEastAsia" w:eastAsiaTheme="majorEastAsia" w:hAnsiTheme="majorEastAsia" w:cs="宋体" w:hint="eastAsia"/>
                <w:kern w:val="0"/>
                <w:sz w:val="15"/>
                <w:szCs w:val="15"/>
              </w:rPr>
              <w:t>婆</w:t>
            </w:r>
            <w:r w:rsidRPr="008A3114">
              <w:rPr>
                <w:rFonts w:asciiTheme="majorEastAsia" w:eastAsiaTheme="majorEastAsia" w:hAnsiTheme="majorEastAsia" w:cs="宋体" w:hint="eastAsia"/>
                <w:kern w:val="0"/>
                <w:sz w:val="15"/>
                <w:szCs w:val="15"/>
              </w:rPr>
              <w:lastRenderedPageBreak/>
              <w:t>罗门把圆盘从下面开始按大小顺序重新摆放在另一根柱子上。并且规定，在小圆盘上不能放大圆盘，在三根柱子之间一次只能移动一个圆盘。</w:t>
            </w:r>
          </w:p>
        </w:tc>
        <w:tc>
          <w:tcPr>
            <w:tcW w:w="1011"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Cs w:val="21"/>
              </w:rPr>
            </w:pPr>
            <w:r w:rsidRPr="008A3114">
              <w:rPr>
                <w:rFonts w:asciiTheme="majorEastAsia" w:eastAsiaTheme="majorEastAsia" w:hAnsiTheme="majorEastAsia" w:cs="宋体" w:hint="eastAsia"/>
                <w:kern w:val="0"/>
                <w:szCs w:val="21"/>
              </w:rPr>
              <w:lastRenderedPageBreak/>
              <w:t>工学</w:t>
            </w:r>
          </w:p>
        </w:tc>
        <w:tc>
          <w:tcPr>
            <w:tcW w:w="1686" w:type="dxa"/>
            <w:tcBorders>
              <w:top w:val="nil"/>
              <w:left w:val="nil"/>
              <w:bottom w:val="single" w:sz="4" w:space="0" w:color="auto"/>
              <w:right w:val="single" w:sz="4" w:space="0" w:color="auto"/>
            </w:tcBorders>
          </w:tcPr>
          <w:p w:rsidR="009F0D46" w:rsidRPr="008A3114" w:rsidRDefault="001C00A8" w:rsidP="001476C1">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1号</w:t>
            </w:r>
          </w:p>
        </w:tc>
      </w:tr>
      <w:tr w:rsidR="009F0D46" w:rsidRPr="002F5B38" w:rsidTr="00EA0827">
        <w:trPr>
          <w:trHeight w:val="54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lastRenderedPageBreak/>
              <w:t>13</w:t>
            </w:r>
          </w:p>
        </w:tc>
        <w:tc>
          <w:tcPr>
            <w:tcW w:w="1306"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轴承的结构和工作原理</w:t>
            </w:r>
          </w:p>
        </w:tc>
        <w:tc>
          <w:tcPr>
            <w:tcW w:w="550"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left"/>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轴承在机械设备中起着支承轴系的作用，而这种支承作用并不简单——其需要在承受较大的力的同时确保准确定位和低的摩擦力。轴承的主要类型有两种：滚动轴承和滑动轴承，二者各自有着与自己的原理契合的独特且复杂的结构。借助VR的丰富的展示手段，学生可以认识轴承的复杂装配结构，以及它们的工作原理（滑动轴承的工作原理本身也是一个较难理解的内容）。</w:t>
            </w:r>
          </w:p>
        </w:tc>
        <w:tc>
          <w:tcPr>
            <w:tcW w:w="1011"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Cs w:val="21"/>
              </w:rPr>
            </w:pPr>
            <w:r w:rsidRPr="008A3114">
              <w:rPr>
                <w:rFonts w:asciiTheme="majorEastAsia" w:eastAsiaTheme="majorEastAsia" w:hAnsiTheme="majorEastAsia" w:cs="宋体" w:hint="eastAsia"/>
                <w:kern w:val="0"/>
                <w:szCs w:val="21"/>
              </w:rPr>
              <w:t>工学</w:t>
            </w:r>
          </w:p>
        </w:tc>
        <w:tc>
          <w:tcPr>
            <w:tcW w:w="1686" w:type="dxa"/>
            <w:tcBorders>
              <w:top w:val="nil"/>
              <w:left w:val="nil"/>
              <w:bottom w:val="single" w:sz="4" w:space="0" w:color="auto"/>
              <w:right w:val="single" w:sz="4" w:space="0" w:color="auto"/>
            </w:tcBorders>
          </w:tcPr>
          <w:p w:rsidR="009F0D46" w:rsidRPr="008A3114" w:rsidRDefault="001C00A8" w:rsidP="001476C1">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2号</w:t>
            </w:r>
          </w:p>
        </w:tc>
      </w:tr>
      <w:tr w:rsidR="009F0D46" w:rsidRPr="002F5B38" w:rsidTr="00EA0827">
        <w:trPr>
          <w:trHeight w:val="54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14</w:t>
            </w:r>
          </w:p>
        </w:tc>
        <w:tc>
          <w:tcPr>
            <w:tcW w:w="1306"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机械机构应用实例</w:t>
            </w:r>
          </w:p>
        </w:tc>
        <w:tc>
          <w:tcPr>
            <w:tcW w:w="550"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left"/>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包括了平面连杆机构、凸轮机构、齿轮机构等不同的机构类型全面阐述了机构的工作原理、结构特点、运动特性以及选用要点。</w:t>
            </w:r>
          </w:p>
        </w:tc>
        <w:tc>
          <w:tcPr>
            <w:tcW w:w="1011" w:type="dxa"/>
            <w:tcBorders>
              <w:top w:val="nil"/>
              <w:left w:val="nil"/>
              <w:bottom w:val="single" w:sz="4" w:space="0" w:color="auto"/>
              <w:right w:val="single" w:sz="4" w:space="0" w:color="auto"/>
            </w:tcBorders>
            <w:shd w:val="clear" w:color="auto" w:fill="auto"/>
            <w:vAlign w:val="center"/>
            <w:hideMark/>
          </w:tcPr>
          <w:p w:rsidR="009F0D46" w:rsidRPr="008A3114" w:rsidRDefault="009F0D46" w:rsidP="001476C1">
            <w:pPr>
              <w:widowControl/>
              <w:jc w:val="center"/>
              <w:rPr>
                <w:rFonts w:asciiTheme="majorEastAsia" w:eastAsiaTheme="majorEastAsia" w:hAnsiTheme="majorEastAsia" w:cs="宋体"/>
                <w:kern w:val="0"/>
                <w:szCs w:val="21"/>
              </w:rPr>
            </w:pPr>
            <w:r w:rsidRPr="008A3114">
              <w:rPr>
                <w:rFonts w:asciiTheme="majorEastAsia" w:eastAsiaTheme="majorEastAsia" w:hAnsiTheme="majorEastAsia" w:cs="宋体" w:hint="eastAsia"/>
                <w:kern w:val="0"/>
                <w:szCs w:val="21"/>
              </w:rPr>
              <w:t>工学</w:t>
            </w:r>
          </w:p>
        </w:tc>
        <w:tc>
          <w:tcPr>
            <w:tcW w:w="1686" w:type="dxa"/>
            <w:tcBorders>
              <w:top w:val="nil"/>
              <w:left w:val="nil"/>
              <w:bottom w:val="single" w:sz="4" w:space="0" w:color="auto"/>
              <w:right w:val="single" w:sz="4" w:space="0" w:color="auto"/>
            </w:tcBorders>
          </w:tcPr>
          <w:p w:rsidR="009F0D46" w:rsidRPr="008A3114" w:rsidRDefault="001C00A8" w:rsidP="001476C1">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2号</w:t>
            </w:r>
          </w:p>
        </w:tc>
      </w:tr>
      <w:tr w:rsidR="00EA0827" w:rsidRPr="002F5B38" w:rsidTr="00EA0827">
        <w:trPr>
          <w:trHeight w:val="27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15</w:t>
            </w:r>
          </w:p>
        </w:tc>
        <w:tc>
          <w:tcPr>
            <w:tcW w:w="1306" w:type="dxa"/>
            <w:vMerge w:val="restart"/>
            <w:tcBorders>
              <w:top w:val="nil"/>
              <w:left w:val="single" w:sz="4" w:space="0" w:color="auto"/>
              <w:bottom w:val="single" w:sz="4" w:space="0" w:color="auto"/>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大学生心理健康教育</w:t>
            </w:r>
          </w:p>
        </w:tc>
        <w:tc>
          <w:tcPr>
            <w:tcW w:w="550" w:type="dxa"/>
            <w:tcBorders>
              <w:top w:val="nil"/>
              <w:left w:val="nil"/>
              <w:bottom w:val="single" w:sz="4" w:space="0" w:color="auto"/>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nil"/>
              <w:left w:val="single" w:sz="4" w:space="0" w:color="auto"/>
              <w:bottom w:val="single" w:sz="4" w:space="0" w:color="auto"/>
              <w:right w:val="single" w:sz="4" w:space="0" w:color="auto"/>
            </w:tcBorders>
            <w:shd w:val="clear" w:color="auto" w:fill="auto"/>
            <w:vAlign w:val="center"/>
          </w:tcPr>
          <w:p w:rsidR="00EA0827" w:rsidRPr="008A3114" w:rsidRDefault="00EA0827" w:rsidP="001476C1">
            <w:pPr>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VR职业规划</w:t>
            </w:r>
          </w:p>
        </w:tc>
        <w:tc>
          <w:tcPr>
            <w:tcW w:w="1011" w:type="dxa"/>
            <w:vMerge w:val="restart"/>
            <w:tcBorders>
              <w:top w:val="nil"/>
              <w:left w:val="single" w:sz="4" w:space="0" w:color="auto"/>
              <w:bottom w:val="single" w:sz="4" w:space="0" w:color="000000"/>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Cs w:val="21"/>
              </w:rPr>
            </w:pPr>
            <w:r w:rsidRPr="008A3114">
              <w:rPr>
                <w:rFonts w:asciiTheme="majorEastAsia" w:eastAsiaTheme="majorEastAsia" w:hAnsiTheme="majorEastAsia" w:cs="宋体" w:hint="eastAsia"/>
                <w:kern w:val="0"/>
                <w:szCs w:val="21"/>
              </w:rPr>
              <w:t>心理学</w:t>
            </w:r>
          </w:p>
        </w:tc>
        <w:tc>
          <w:tcPr>
            <w:tcW w:w="1686" w:type="dxa"/>
            <w:tcBorders>
              <w:top w:val="nil"/>
              <w:left w:val="single" w:sz="4" w:space="0" w:color="auto"/>
              <w:bottom w:val="single" w:sz="4" w:space="0" w:color="000000"/>
              <w:right w:val="single" w:sz="4" w:space="0" w:color="auto"/>
            </w:tcBorders>
          </w:tcPr>
          <w:p w:rsidR="00EA0827" w:rsidRPr="008A3114" w:rsidRDefault="00EA0827" w:rsidP="00DD2599">
            <w:pPr>
              <w:widowControl/>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6号、教师机</w:t>
            </w:r>
          </w:p>
        </w:tc>
      </w:tr>
      <w:tr w:rsidR="00EA0827" w:rsidRPr="002F5B38" w:rsidTr="00EA0827">
        <w:trPr>
          <w:trHeight w:val="27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16</w:t>
            </w:r>
          </w:p>
        </w:tc>
        <w:tc>
          <w:tcPr>
            <w:tcW w:w="1306" w:type="dxa"/>
            <w:vMerge/>
            <w:tcBorders>
              <w:top w:val="nil"/>
              <w:left w:val="single" w:sz="4" w:space="0" w:color="auto"/>
              <w:bottom w:val="single" w:sz="4" w:space="0" w:color="auto"/>
              <w:right w:val="single" w:sz="4" w:space="0" w:color="auto"/>
            </w:tcBorders>
            <w:vAlign w:val="center"/>
            <w:hideMark/>
          </w:tcPr>
          <w:p w:rsidR="00EA0827" w:rsidRPr="008A3114" w:rsidRDefault="00EA0827" w:rsidP="001476C1">
            <w:pPr>
              <w:widowControl/>
              <w:jc w:val="left"/>
              <w:rPr>
                <w:rFonts w:asciiTheme="majorEastAsia" w:eastAsiaTheme="majorEastAsia" w:hAnsiTheme="majorEastAsia" w:cs="宋体"/>
                <w:kern w:val="0"/>
                <w:sz w:val="15"/>
                <w:szCs w:val="15"/>
              </w:rPr>
            </w:pPr>
          </w:p>
        </w:tc>
        <w:tc>
          <w:tcPr>
            <w:tcW w:w="550" w:type="dxa"/>
            <w:tcBorders>
              <w:top w:val="nil"/>
              <w:left w:val="nil"/>
              <w:bottom w:val="single" w:sz="4" w:space="0" w:color="auto"/>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single" w:sz="4" w:space="0" w:color="auto"/>
              <w:bottom w:val="single" w:sz="4" w:space="0" w:color="auto"/>
              <w:right w:val="single" w:sz="4" w:space="0" w:color="auto"/>
            </w:tcBorders>
            <w:vAlign w:val="center"/>
            <w:hideMark/>
          </w:tcPr>
          <w:p w:rsidR="00EA0827" w:rsidRPr="008A3114" w:rsidRDefault="00EA0827" w:rsidP="001476C1">
            <w:pPr>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VR注意力训练</w:t>
            </w:r>
          </w:p>
        </w:tc>
        <w:tc>
          <w:tcPr>
            <w:tcW w:w="1011" w:type="dxa"/>
            <w:vMerge/>
            <w:tcBorders>
              <w:top w:val="nil"/>
              <w:left w:val="single" w:sz="4" w:space="0" w:color="auto"/>
              <w:bottom w:val="single" w:sz="4" w:space="0" w:color="000000"/>
              <w:right w:val="single" w:sz="4" w:space="0" w:color="auto"/>
            </w:tcBorders>
            <w:vAlign w:val="center"/>
            <w:hideMark/>
          </w:tcPr>
          <w:p w:rsidR="00EA0827" w:rsidRPr="008A3114" w:rsidRDefault="00EA0827" w:rsidP="001476C1">
            <w:pPr>
              <w:widowControl/>
              <w:jc w:val="left"/>
              <w:rPr>
                <w:rFonts w:asciiTheme="majorEastAsia" w:eastAsiaTheme="majorEastAsia" w:hAnsiTheme="majorEastAsia" w:cs="宋体"/>
                <w:kern w:val="0"/>
                <w:szCs w:val="21"/>
              </w:rPr>
            </w:pPr>
          </w:p>
        </w:tc>
        <w:tc>
          <w:tcPr>
            <w:tcW w:w="1686" w:type="dxa"/>
            <w:tcBorders>
              <w:top w:val="nil"/>
              <w:left w:val="single" w:sz="4" w:space="0" w:color="auto"/>
              <w:bottom w:val="single" w:sz="4" w:space="0" w:color="000000"/>
              <w:right w:val="single" w:sz="4" w:space="0" w:color="auto"/>
            </w:tcBorders>
          </w:tcPr>
          <w:p w:rsidR="00EA0827" w:rsidRPr="008A3114" w:rsidRDefault="00EA0827" w:rsidP="001476C1">
            <w:pPr>
              <w:widowControl/>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3号</w:t>
            </w:r>
          </w:p>
        </w:tc>
      </w:tr>
      <w:tr w:rsidR="00EA0827" w:rsidRPr="002F5B38" w:rsidTr="00EA0827">
        <w:trPr>
          <w:trHeight w:val="27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17</w:t>
            </w:r>
          </w:p>
        </w:tc>
        <w:tc>
          <w:tcPr>
            <w:tcW w:w="1306" w:type="dxa"/>
            <w:vMerge/>
            <w:tcBorders>
              <w:top w:val="nil"/>
              <w:left w:val="single" w:sz="4" w:space="0" w:color="auto"/>
              <w:bottom w:val="single" w:sz="4" w:space="0" w:color="auto"/>
              <w:right w:val="single" w:sz="4" w:space="0" w:color="auto"/>
            </w:tcBorders>
            <w:vAlign w:val="center"/>
            <w:hideMark/>
          </w:tcPr>
          <w:p w:rsidR="00EA0827" w:rsidRPr="008A3114" w:rsidRDefault="00EA0827" w:rsidP="001476C1">
            <w:pPr>
              <w:widowControl/>
              <w:jc w:val="left"/>
              <w:rPr>
                <w:rFonts w:asciiTheme="majorEastAsia" w:eastAsiaTheme="majorEastAsia" w:hAnsiTheme="majorEastAsia" w:cs="宋体"/>
                <w:kern w:val="0"/>
                <w:sz w:val="15"/>
                <w:szCs w:val="15"/>
              </w:rPr>
            </w:pPr>
          </w:p>
        </w:tc>
        <w:tc>
          <w:tcPr>
            <w:tcW w:w="550" w:type="dxa"/>
            <w:tcBorders>
              <w:top w:val="nil"/>
              <w:left w:val="nil"/>
              <w:bottom w:val="single" w:sz="4" w:space="0" w:color="auto"/>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single" w:sz="4" w:space="0" w:color="auto"/>
              <w:bottom w:val="single" w:sz="4" w:space="0" w:color="auto"/>
              <w:right w:val="single" w:sz="4" w:space="0" w:color="auto"/>
            </w:tcBorders>
            <w:vAlign w:val="center"/>
            <w:hideMark/>
          </w:tcPr>
          <w:p w:rsidR="00EA0827" w:rsidRPr="008A3114" w:rsidRDefault="00EA0827" w:rsidP="001476C1">
            <w:pPr>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VR生命教育</w:t>
            </w:r>
          </w:p>
        </w:tc>
        <w:tc>
          <w:tcPr>
            <w:tcW w:w="1011" w:type="dxa"/>
            <w:vMerge/>
            <w:tcBorders>
              <w:top w:val="nil"/>
              <w:left w:val="single" w:sz="4" w:space="0" w:color="auto"/>
              <w:bottom w:val="single" w:sz="4" w:space="0" w:color="000000"/>
              <w:right w:val="single" w:sz="4" w:space="0" w:color="auto"/>
            </w:tcBorders>
            <w:vAlign w:val="center"/>
            <w:hideMark/>
          </w:tcPr>
          <w:p w:rsidR="00EA0827" w:rsidRPr="008A3114" w:rsidRDefault="00EA0827" w:rsidP="001476C1">
            <w:pPr>
              <w:widowControl/>
              <w:jc w:val="left"/>
              <w:rPr>
                <w:rFonts w:asciiTheme="majorEastAsia" w:eastAsiaTheme="majorEastAsia" w:hAnsiTheme="majorEastAsia" w:cs="宋体"/>
                <w:kern w:val="0"/>
                <w:szCs w:val="21"/>
              </w:rPr>
            </w:pPr>
          </w:p>
        </w:tc>
        <w:tc>
          <w:tcPr>
            <w:tcW w:w="1686" w:type="dxa"/>
            <w:tcBorders>
              <w:top w:val="nil"/>
              <w:left w:val="single" w:sz="4" w:space="0" w:color="auto"/>
              <w:bottom w:val="single" w:sz="4" w:space="0" w:color="000000"/>
              <w:right w:val="single" w:sz="4" w:space="0" w:color="auto"/>
            </w:tcBorders>
          </w:tcPr>
          <w:p w:rsidR="00EA0827" w:rsidRPr="008A3114" w:rsidRDefault="00EA0827" w:rsidP="001476C1">
            <w:pPr>
              <w:widowControl/>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4号</w:t>
            </w:r>
          </w:p>
        </w:tc>
      </w:tr>
      <w:tr w:rsidR="00EA0827" w:rsidRPr="002F5B38" w:rsidTr="00EA0827">
        <w:trPr>
          <w:trHeight w:val="27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18</w:t>
            </w:r>
          </w:p>
        </w:tc>
        <w:tc>
          <w:tcPr>
            <w:tcW w:w="1306" w:type="dxa"/>
            <w:vMerge/>
            <w:tcBorders>
              <w:top w:val="nil"/>
              <w:left w:val="single" w:sz="4" w:space="0" w:color="auto"/>
              <w:bottom w:val="single" w:sz="4" w:space="0" w:color="auto"/>
              <w:right w:val="single" w:sz="4" w:space="0" w:color="auto"/>
            </w:tcBorders>
            <w:vAlign w:val="center"/>
            <w:hideMark/>
          </w:tcPr>
          <w:p w:rsidR="00EA0827" w:rsidRPr="008A3114" w:rsidRDefault="00EA0827" w:rsidP="001476C1">
            <w:pPr>
              <w:widowControl/>
              <w:jc w:val="left"/>
              <w:rPr>
                <w:rFonts w:asciiTheme="majorEastAsia" w:eastAsiaTheme="majorEastAsia" w:hAnsiTheme="majorEastAsia" w:cs="宋体"/>
                <w:kern w:val="0"/>
                <w:sz w:val="15"/>
                <w:szCs w:val="15"/>
              </w:rPr>
            </w:pPr>
          </w:p>
        </w:tc>
        <w:tc>
          <w:tcPr>
            <w:tcW w:w="550" w:type="dxa"/>
            <w:tcBorders>
              <w:top w:val="nil"/>
              <w:left w:val="nil"/>
              <w:bottom w:val="single" w:sz="4" w:space="0" w:color="auto"/>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single" w:sz="4" w:space="0" w:color="auto"/>
              <w:bottom w:val="single" w:sz="4" w:space="0" w:color="auto"/>
              <w:right w:val="single" w:sz="4" w:space="0" w:color="auto"/>
            </w:tcBorders>
            <w:vAlign w:val="center"/>
            <w:hideMark/>
          </w:tcPr>
          <w:p w:rsidR="00EA0827" w:rsidRPr="008A3114" w:rsidRDefault="00EA0827" w:rsidP="00EA0827">
            <w:pPr>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VR</w:t>
            </w:r>
            <w:r>
              <w:rPr>
                <w:rFonts w:asciiTheme="majorEastAsia" w:eastAsiaTheme="majorEastAsia" w:hAnsiTheme="majorEastAsia" w:cs="宋体" w:hint="eastAsia"/>
                <w:kern w:val="0"/>
                <w:sz w:val="15"/>
                <w:szCs w:val="15"/>
              </w:rPr>
              <w:t>正</w:t>
            </w:r>
            <w:proofErr w:type="gramStart"/>
            <w:r>
              <w:rPr>
                <w:rFonts w:asciiTheme="majorEastAsia" w:eastAsiaTheme="majorEastAsia" w:hAnsiTheme="majorEastAsia" w:cs="宋体" w:hint="eastAsia"/>
                <w:kern w:val="0"/>
                <w:sz w:val="15"/>
                <w:szCs w:val="15"/>
              </w:rPr>
              <w:t>念训练</w:t>
            </w:r>
            <w:proofErr w:type="gramEnd"/>
          </w:p>
        </w:tc>
        <w:tc>
          <w:tcPr>
            <w:tcW w:w="1011" w:type="dxa"/>
            <w:vMerge/>
            <w:tcBorders>
              <w:top w:val="nil"/>
              <w:left w:val="single" w:sz="4" w:space="0" w:color="auto"/>
              <w:bottom w:val="single" w:sz="4" w:space="0" w:color="000000"/>
              <w:right w:val="single" w:sz="4" w:space="0" w:color="auto"/>
            </w:tcBorders>
            <w:vAlign w:val="center"/>
            <w:hideMark/>
          </w:tcPr>
          <w:p w:rsidR="00EA0827" w:rsidRPr="008A3114" w:rsidRDefault="00EA0827" w:rsidP="001476C1">
            <w:pPr>
              <w:widowControl/>
              <w:jc w:val="left"/>
              <w:rPr>
                <w:rFonts w:asciiTheme="majorEastAsia" w:eastAsiaTheme="majorEastAsia" w:hAnsiTheme="majorEastAsia" w:cs="宋体"/>
                <w:kern w:val="0"/>
                <w:szCs w:val="21"/>
              </w:rPr>
            </w:pPr>
          </w:p>
        </w:tc>
        <w:tc>
          <w:tcPr>
            <w:tcW w:w="1686" w:type="dxa"/>
            <w:tcBorders>
              <w:top w:val="nil"/>
              <w:left w:val="single" w:sz="4" w:space="0" w:color="auto"/>
              <w:bottom w:val="single" w:sz="4" w:space="0" w:color="000000"/>
              <w:right w:val="single" w:sz="4" w:space="0" w:color="auto"/>
            </w:tcBorders>
          </w:tcPr>
          <w:p w:rsidR="00EA0827" w:rsidRPr="008A3114" w:rsidRDefault="00EA0827" w:rsidP="001476C1">
            <w:pPr>
              <w:widowControl/>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教师机</w:t>
            </w:r>
          </w:p>
        </w:tc>
      </w:tr>
      <w:tr w:rsidR="00EA0827" w:rsidRPr="002F5B38" w:rsidTr="00EA0827">
        <w:trPr>
          <w:trHeight w:val="27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19</w:t>
            </w:r>
          </w:p>
        </w:tc>
        <w:tc>
          <w:tcPr>
            <w:tcW w:w="1306" w:type="dxa"/>
            <w:vMerge/>
            <w:tcBorders>
              <w:top w:val="nil"/>
              <w:left w:val="single" w:sz="4" w:space="0" w:color="auto"/>
              <w:bottom w:val="single" w:sz="4" w:space="0" w:color="auto"/>
              <w:right w:val="single" w:sz="4" w:space="0" w:color="auto"/>
            </w:tcBorders>
            <w:vAlign w:val="center"/>
            <w:hideMark/>
          </w:tcPr>
          <w:p w:rsidR="00EA0827" w:rsidRPr="008A3114" w:rsidRDefault="00EA0827" w:rsidP="001476C1">
            <w:pPr>
              <w:widowControl/>
              <w:jc w:val="left"/>
              <w:rPr>
                <w:rFonts w:asciiTheme="majorEastAsia" w:eastAsiaTheme="majorEastAsia" w:hAnsiTheme="majorEastAsia" w:cs="宋体"/>
                <w:kern w:val="0"/>
                <w:sz w:val="15"/>
                <w:szCs w:val="15"/>
              </w:rPr>
            </w:pPr>
          </w:p>
        </w:tc>
        <w:tc>
          <w:tcPr>
            <w:tcW w:w="550" w:type="dxa"/>
            <w:tcBorders>
              <w:top w:val="nil"/>
              <w:left w:val="nil"/>
              <w:bottom w:val="single" w:sz="4" w:space="0" w:color="auto"/>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single" w:sz="4" w:space="0" w:color="auto"/>
              <w:bottom w:val="single" w:sz="4" w:space="0" w:color="auto"/>
              <w:right w:val="single" w:sz="4" w:space="0" w:color="auto"/>
            </w:tcBorders>
            <w:vAlign w:val="center"/>
            <w:hideMark/>
          </w:tcPr>
          <w:p w:rsidR="00EA0827" w:rsidRPr="008A3114" w:rsidRDefault="00EA0827" w:rsidP="001476C1">
            <w:pPr>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VR音乐减压</w:t>
            </w:r>
          </w:p>
        </w:tc>
        <w:tc>
          <w:tcPr>
            <w:tcW w:w="1011" w:type="dxa"/>
            <w:vMerge/>
            <w:tcBorders>
              <w:top w:val="nil"/>
              <w:left w:val="single" w:sz="4" w:space="0" w:color="auto"/>
              <w:bottom w:val="single" w:sz="4" w:space="0" w:color="000000"/>
              <w:right w:val="single" w:sz="4" w:space="0" w:color="auto"/>
            </w:tcBorders>
            <w:vAlign w:val="center"/>
            <w:hideMark/>
          </w:tcPr>
          <w:p w:rsidR="00EA0827" w:rsidRPr="008A3114" w:rsidRDefault="00EA0827" w:rsidP="001476C1">
            <w:pPr>
              <w:widowControl/>
              <w:jc w:val="left"/>
              <w:rPr>
                <w:rFonts w:asciiTheme="majorEastAsia" w:eastAsiaTheme="majorEastAsia" w:hAnsiTheme="majorEastAsia" w:cs="宋体"/>
                <w:kern w:val="0"/>
                <w:szCs w:val="21"/>
              </w:rPr>
            </w:pPr>
          </w:p>
        </w:tc>
        <w:tc>
          <w:tcPr>
            <w:tcW w:w="1686" w:type="dxa"/>
            <w:tcBorders>
              <w:top w:val="nil"/>
              <w:left w:val="single" w:sz="4" w:space="0" w:color="auto"/>
              <w:bottom w:val="single" w:sz="4" w:space="0" w:color="000000"/>
              <w:right w:val="single" w:sz="4" w:space="0" w:color="auto"/>
            </w:tcBorders>
          </w:tcPr>
          <w:p w:rsidR="00EA0827" w:rsidRPr="008A3114" w:rsidRDefault="00EA0827" w:rsidP="001476C1">
            <w:pPr>
              <w:widowControl/>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教师机</w:t>
            </w:r>
          </w:p>
        </w:tc>
      </w:tr>
      <w:tr w:rsidR="00EA0827" w:rsidRPr="002F5B38" w:rsidTr="00EA0827">
        <w:trPr>
          <w:trHeight w:val="27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2</w:t>
            </w:r>
            <w:r>
              <w:rPr>
                <w:rFonts w:asciiTheme="majorEastAsia" w:eastAsiaTheme="majorEastAsia" w:hAnsiTheme="majorEastAsia" w:cs="宋体" w:hint="eastAsia"/>
                <w:kern w:val="0"/>
                <w:sz w:val="15"/>
                <w:szCs w:val="15"/>
              </w:rPr>
              <w:t>0</w:t>
            </w:r>
          </w:p>
        </w:tc>
        <w:tc>
          <w:tcPr>
            <w:tcW w:w="1306" w:type="dxa"/>
            <w:vMerge/>
            <w:tcBorders>
              <w:top w:val="nil"/>
              <w:left w:val="single" w:sz="4" w:space="0" w:color="auto"/>
              <w:bottom w:val="single" w:sz="4" w:space="0" w:color="auto"/>
              <w:right w:val="single" w:sz="4" w:space="0" w:color="auto"/>
            </w:tcBorders>
            <w:vAlign w:val="center"/>
            <w:hideMark/>
          </w:tcPr>
          <w:p w:rsidR="00EA0827" w:rsidRPr="008A3114" w:rsidRDefault="00EA0827" w:rsidP="001476C1">
            <w:pPr>
              <w:widowControl/>
              <w:jc w:val="left"/>
              <w:rPr>
                <w:rFonts w:asciiTheme="majorEastAsia" w:eastAsiaTheme="majorEastAsia" w:hAnsiTheme="majorEastAsia" w:cs="宋体"/>
                <w:kern w:val="0"/>
                <w:sz w:val="15"/>
                <w:szCs w:val="15"/>
              </w:rPr>
            </w:pPr>
          </w:p>
        </w:tc>
        <w:tc>
          <w:tcPr>
            <w:tcW w:w="550" w:type="dxa"/>
            <w:tcBorders>
              <w:top w:val="nil"/>
              <w:left w:val="nil"/>
              <w:bottom w:val="single" w:sz="4" w:space="0" w:color="auto"/>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single" w:sz="4" w:space="0" w:color="auto"/>
              <w:bottom w:val="single" w:sz="4" w:space="0" w:color="auto"/>
              <w:right w:val="single" w:sz="4" w:space="0" w:color="auto"/>
            </w:tcBorders>
            <w:vAlign w:val="center"/>
            <w:hideMark/>
          </w:tcPr>
          <w:p w:rsidR="00EA0827" w:rsidRPr="008A3114" w:rsidRDefault="00EA0827" w:rsidP="001476C1">
            <w:pPr>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VR抑郁科普</w:t>
            </w:r>
          </w:p>
        </w:tc>
        <w:tc>
          <w:tcPr>
            <w:tcW w:w="1011" w:type="dxa"/>
            <w:vMerge/>
            <w:tcBorders>
              <w:top w:val="nil"/>
              <w:left w:val="single" w:sz="4" w:space="0" w:color="auto"/>
              <w:bottom w:val="single" w:sz="4" w:space="0" w:color="000000"/>
              <w:right w:val="single" w:sz="4" w:space="0" w:color="auto"/>
            </w:tcBorders>
            <w:vAlign w:val="center"/>
            <w:hideMark/>
          </w:tcPr>
          <w:p w:rsidR="00EA0827" w:rsidRPr="008A3114" w:rsidRDefault="00EA0827" w:rsidP="001476C1">
            <w:pPr>
              <w:widowControl/>
              <w:jc w:val="left"/>
              <w:rPr>
                <w:rFonts w:asciiTheme="majorEastAsia" w:eastAsiaTheme="majorEastAsia" w:hAnsiTheme="majorEastAsia" w:cs="宋体"/>
                <w:kern w:val="0"/>
                <w:szCs w:val="21"/>
              </w:rPr>
            </w:pPr>
          </w:p>
        </w:tc>
        <w:tc>
          <w:tcPr>
            <w:tcW w:w="1686" w:type="dxa"/>
            <w:tcBorders>
              <w:top w:val="nil"/>
              <w:left w:val="single" w:sz="4" w:space="0" w:color="auto"/>
              <w:bottom w:val="single" w:sz="4" w:space="0" w:color="000000"/>
              <w:right w:val="single" w:sz="4" w:space="0" w:color="auto"/>
            </w:tcBorders>
          </w:tcPr>
          <w:p w:rsidR="00EA0827" w:rsidRPr="008A3114" w:rsidRDefault="00EA0827" w:rsidP="001476C1">
            <w:pPr>
              <w:widowControl/>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6号</w:t>
            </w:r>
            <w:r w:rsidR="00DD2599">
              <w:rPr>
                <w:rFonts w:asciiTheme="majorEastAsia" w:eastAsiaTheme="majorEastAsia" w:hAnsiTheme="majorEastAsia" w:cs="宋体" w:hint="eastAsia"/>
                <w:kern w:val="0"/>
                <w:szCs w:val="21"/>
              </w:rPr>
              <w:t>、教师机</w:t>
            </w:r>
          </w:p>
        </w:tc>
      </w:tr>
      <w:tr w:rsidR="00EA0827" w:rsidRPr="002F5B38" w:rsidTr="00EA0827">
        <w:trPr>
          <w:trHeight w:val="270"/>
          <w:jc w:val="center"/>
        </w:trPr>
        <w:tc>
          <w:tcPr>
            <w:tcW w:w="598" w:type="dxa"/>
            <w:tcBorders>
              <w:top w:val="nil"/>
              <w:left w:val="single" w:sz="4" w:space="0" w:color="auto"/>
              <w:bottom w:val="single" w:sz="4" w:space="0" w:color="auto"/>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2</w:t>
            </w:r>
            <w:r>
              <w:rPr>
                <w:rFonts w:asciiTheme="majorEastAsia" w:eastAsiaTheme="majorEastAsia" w:hAnsiTheme="majorEastAsia" w:cs="宋体" w:hint="eastAsia"/>
                <w:kern w:val="0"/>
                <w:sz w:val="15"/>
                <w:szCs w:val="15"/>
              </w:rPr>
              <w:t>1</w:t>
            </w:r>
          </w:p>
        </w:tc>
        <w:tc>
          <w:tcPr>
            <w:tcW w:w="1306" w:type="dxa"/>
            <w:vMerge/>
            <w:tcBorders>
              <w:top w:val="nil"/>
              <w:left w:val="single" w:sz="4" w:space="0" w:color="auto"/>
              <w:bottom w:val="single" w:sz="4" w:space="0" w:color="auto"/>
              <w:right w:val="single" w:sz="4" w:space="0" w:color="auto"/>
            </w:tcBorders>
            <w:vAlign w:val="center"/>
            <w:hideMark/>
          </w:tcPr>
          <w:p w:rsidR="00EA0827" w:rsidRPr="008A3114" w:rsidRDefault="00EA0827" w:rsidP="001476C1">
            <w:pPr>
              <w:widowControl/>
              <w:jc w:val="left"/>
              <w:rPr>
                <w:rFonts w:asciiTheme="majorEastAsia" w:eastAsiaTheme="majorEastAsia" w:hAnsiTheme="majorEastAsia" w:cs="宋体"/>
                <w:kern w:val="0"/>
                <w:sz w:val="15"/>
                <w:szCs w:val="15"/>
              </w:rPr>
            </w:pPr>
          </w:p>
        </w:tc>
        <w:tc>
          <w:tcPr>
            <w:tcW w:w="550" w:type="dxa"/>
            <w:tcBorders>
              <w:top w:val="nil"/>
              <w:left w:val="nil"/>
              <w:bottom w:val="single" w:sz="4" w:space="0" w:color="auto"/>
              <w:right w:val="single" w:sz="4" w:space="0" w:color="auto"/>
            </w:tcBorders>
            <w:shd w:val="clear" w:color="auto" w:fill="auto"/>
            <w:vAlign w:val="center"/>
            <w:hideMark/>
          </w:tcPr>
          <w:p w:rsidR="00EA0827" w:rsidRPr="008A3114" w:rsidRDefault="00EA0827" w:rsidP="001476C1">
            <w:pPr>
              <w:widowControl/>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1</w:t>
            </w:r>
          </w:p>
        </w:tc>
        <w:tc>
          <w:tcPr>
            <w:tcW w:w="3278" w:type="dxa"/>
            <w:tcBorders>
              <w:top w:val="single" w:sz="4" w:space="0" w:color="auto"/>
              <w:left w:val="single" w:sz="4" w:space="0" w:color="auto"/>
              <w:bottom w:val="single" w:sz="4" w:space="0" w:color="000000"/>
              <w:right w:val="single" w:sz="4" w:space="0" w:color="auto"/>
            </w:tcBorders>
            <w:vAlign w:val="center"/>
            <w:hideMark/>
          </w:tcPr>
          <w:p w:rsidR="00EA0827" w:rsidRPr="008A3114" w:rsidRDefault="00EA0827" w:rsidP="001476C1">
            <w:pPr>
              <w:jc w:val="center"/>
              <w:rPr>
                <w:rFonts w:asciiTheme="majorEastAsia" w:eastAsiaTheme="majorEastAsia" w:hAnsiTheme="majorEastAsia" w:cs="宋体"/>
                <w:kern w:val="0"/>
                <w:sz w:val="15"/>
                <w:szCs w:val="15"/>
              </w:rPr>
            </w:pPr>
            <w:r w:rsidRPr="008A3114">
              <w:rPr>
                <w:rFonts w:asciiTheme="majorEastAsia" w:eastAsiaTheme="majorEastAsia" w:hAnsiTheme="majorEastAsia" w:cs="宋体" w:hint="eastAsia"/>
                <w:kern w:val="0"/>
                <w:sz w:val="15"/>
                <w:szCs w:val="15"/>
              </w:rPr>
              <w:t>VR沟通心理学</w:t>
            </w:r>
          </w:p>
        </w:tc>
        <w:tc>
          <w:tcPr>
            <w:tcW w:w="1011" w:type="dxa"/>
            <w:vMerge/>
            <w:tcBorders>
              <w:top w:val="nil"/>
              <w:left w:val="single" w:sz="4" w:space="0" w:color="auto"/>
              <w:bottom w:val="single" w:sz="4" w:space="0" w:color="000000"/>
              <w:right w:val="single" w:sz="4" w:space="0" w:color="auto"/>
            </w:tcBorders>
            <w:vAlign w:val="center"/>
            <w:hideMark/>
          </w:tcPr>
          <w:p w:rsidR="00EA0827" w:rsidRPr="008A3114" w:rsidRDefault="00EA0827" w:rsidP="001476C1">
            <w:pPr>
              <w:widowControl/>
              <w:jc w:val="left"/>
              <w:rPr>
                <w:rFonts w:asciiTheme="majorEastAsia" w:eastAsiaTheme="majorEastAsia" w:hAnsiTheme="majorEastAsia" w:cs="宋体"/>
                <w:kern w:val="0"/>
                <w:szCs w:val="21"/>
              </w:rPr>
            </w:pPr>
          </w:p>
        </w:tc>
        <w:tc>
          <w:tcPr>
            <w:tcW w:w="1686" w:type="dxa"/>
            <w:tcBorders>
              <w:top w:val="nil"/>
              <w:left w:val="single" w:sz="4" w:space="0" w:color="auto"/>
              <w:bottom w:val="single" w:sz="4" w:space="0" w:color="000000"/>
              <w:right w:val="single" w:sz="4" w:space="0" w:color="auto"/>
            </w:tcBorders>
          </w:tcPr>
          <w:p w:rsidR="00EA0827" w:rsidRPr="008A3114" w:rsidRDefault="00EA0827" w:rsidP="001476C1">
            <w:pPr>
              <w:widowControl/>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教师机</w:t>
            </w:r>
          </w:p>
        </w:tc>
      </w:tr>
    </w:tbl>
    <w:p w:rsidR="00C21100" w:rsidRDefault="00C21100"/>
    <w:sectPr w:rsidR="00C211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0EB"/>
    <w:rsid w:val="001C00A8"/>
    <w:rsid w:val="00370A31"/>
    <w:rsid w:val="007761A9"/>
    <w:rsid w:val="008250EB"/>
    <w:rsid w:val="009F0D46"/>
    <w:rsid w:val="00C054DC"/>
    <w:rsid w:val="00C21100"/>
    <w:rsid w:val="00DD2599"/>
    <w:rsid w:val="00EA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0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0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239</Words>
  <Characters>1366</Characters>
  <Application>Microsoft Office Word</Application>
  <DocSecurity>0</DocSecurity>
  <Lines>11</Lines>
  <Paragraphs>3</Paragraphs>
  <ScaleCrop>false</ScaleCrop>
  <Company>Microsoft</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6</cp:revision>
  <cp:lastPrinted>2021-05-28T08:00:00Z</cp:lastPrinted>
  <dcterms:created xsi:type="dcterms:W3CDTF">2021-05-26T03:01:00Z</dcterms:created>
  <dcterms:modified xsi:type="dcterms:W3CDTF">2021-05-28T08:05:00Z</dcterms:modified>
</cp:coreProperties>
</file>